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A77A" w14:textId="6229C5C6" w:rsidR="00047C45" w:rsidRPr="009F52F5" w:rsidRDefault="00047C45" w:rsidP="009F52F5">
      <w:pPr>
        <w:rPr>
          <w:rStyle w:val="FooterChar"/>
          <w:rFonts w:ascii="Calibri" w:hAnsi="Calibri" w:cs="Calibri"/>
          <w:b/>
          <w:color w:val="000000"/>
          <w:sz w:val="32"/>
          <w:szCs w:val="32"/>
        </w:rPr>
      </w:pPr>
      <w:r w:rsidRPr="00047C45">
        <w:rPr>
          <w:rStyle w:val="fontstyle01"/>
          <w:b/>
          <w:sz w:val="32"/>
          <w:szCs w:val="32"/>
        </w:rPr>
        <w:t>Zapytanie ofertowe</w:t>
      </w:r>
      <w:r>
        <w:rPr>
          <w:rStyle w:val="fontstyle01"/>
          <w:b/>
          <w:sz w:val="32"/>
          <w:szCs w:val="32"/>
        </w:rPr>
        <w:t xml:space="preserve"> </w:t>
      </w:r>
      <w:r w:rsidR="00212856">
        <w:rPr>
          <w:rStyle w:val="fontstyle01"/>
          <w:b/>
          <w:sz w:val="32"/>
          <w:szCs w:val="32"/>
        </w:rPr>
        <w:t xml:space="preserve">nr </w:t>
      </w:r>
      <w:r w:rsidR="00603745" w:rsidRPr="00603745">
        <w:rPr>
          <w:rStyle w:val="fontstyle01"/>
          <w:b/>
          <w:sz w:val="32"/>
          <w:szCs w:val="32"/>
        </w:rPr>
        <w:t>LI-</w:t>
      </w:r>
      <w:r w:rsidR="000A6053">
        <w:rPr>
          <w:rStyle w:val="fontstyle01"/>
          <w:b/>
          <w:sz w:val="32"/>
          <w:szCs w:val="32"/>
        </w:rPr>
        <w:t>2</w:t>
      </w:r>
      <w:r w:rsidR="00E54D3D">
        <w:rPr>
          <w:rStyle w:val="fontstyle01"/>
          <w:b/>
          <w:sz w:val="32"/>
          <w:szCs w:val="32"/>
        </w:rPr>
        <w:t>2</w:t>
      </w:r>
      <w:r w:rsidR="00443918">
        <w:rPr>
          <w:rStyle w:val="fontstyle01"/>
          <w:b/>
          <w:sz w:val="32"/>
          <w:szCs w:val="32"/>
        </w:rPr>
        <w:t>.</w:t>
      </w:r>
      <w:r w:rsidR="004663B8">
        <w:rPr>
          <w:rStyle w:val="fontstyle01"/>
          <w:b/>
          <w:sz w:val="32"/>
          <w:szCs w:val="32"/>
        </w:rPr>
        <w:t>10</w:t>
      </w:r>
      <w:r w:rsidR="00603745" w:rsidRPr="00603745">
        <w:rPr>
          <w:rStyle w:val="fontstyle01"/>
          <w:b/>
          <w:sz w:val="32"/>
          <w:szCs w:val="32"/>
        </w:rPr>
        <w:t>-0</w:t>
      </w:r>
      <w:r w:rsidR="004663B8">
        <w:rPr>
          <w:rStyle w:val="fontstyle01"/>
          <w:b/>
          <w:sz w:val="32"/>
          <w:szCs w:val="32"/>
        </w:rPr>
        <w:t>2</w:t>
      </w:r>
      <w:r w:rsidR="00603745">
        <w:rPr>
          <w:rStyle w:val="fontstyle01"/>
          <w:b/>
          <w:sz w:val="32"/>
          <w:szCs w:val="32"/>
        </w:rPr>
        <w:t xml:space="preserve"> </w:t>
      </w:r>
      <w:r w:rsidR="00603745">
        <w:rPr>
          <w:rStyle w:val="fontstyle01"/>
          <w:b/>
          <w:sz w:val="32"/>
          <w:szCs w:val="32"/>
        </w:rPr>
        <w:br/>
      </w:r>
      <w:r w:rsidRPr="00603745">
        <w:rPr>
          <w:rStyle w:val="fontstyle01"/>
          <w:b/>
          <w:sz w:val="32"/>
          <w:szCs w:val="32"/>
        </w:rPr>
        <w:t xml:space="preserve">na </w:t>
      </w:r>
      <w:r w:rsidR="00603745" w:rsidRPr="00603745">
        <w:rPr>
          <w:rStyle w:val="fontstyle01"/>
          <w:b/>
          <w:sz w:val="32"/>
          <w:szCs w:val="32"/>
        </w:rPr>
        <w:t>realizację zamówienia w postaci</w:t>
      </w:r>
      <w:r w:rsidR="00F01E5F" w:rsidRPr="00603745">
        <w:rPr>
          <w:rStyle w:val="fontstyle01"/>
          <w:b/>
          <w:sz w:val="32"/>
          <w:szCs w:val="32"/>
        </w:rPr>
        <w:t xml:space="preserve"> </w:t>
      </w:r>
      <w:r w:rsidR="00603745">
        <w:rPr>
          <w:rStyle w:val="fontstyle01"/>
          <w:b/>
          <w:sz w:val="32"/>
          <w:szCs w:val="32"/>
        </w:rPr>
        <w:t xml:space="preserve">wykonywania </w:t>
      </w:r>
      <w:r w:rsidR="00603745" w:rsidRPr="00603745">
        <w:rPr>
          <w:b/>
          <w:sz w:val="32"/>
          <w:szCs w:val="32"/>
        </w:rPr>
        <w:t xml:space="preserve">usług eksperymentalno-rozwojowych w zakresie </w:t>
      </w:r>
      <w:r w:rsidR="00AE4E4E">
        <w:rPr>
          <w:b/>
          <w:sz w:val="32"/>
          <w:szCs w:val="32"/>
        </w:rPr>
        <w:t>konstruowania urządzeń elektronicznych</w:t>
      </w:r>
    </w:p>
    <w:p w14:paraId="1F3FA77B" w14:textId="77777777" w:rsidR="00047C45" w:rsidRDefault="003D6C9E" w:rsidP="00047C45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W związku </w:t>
      </w:r>
      <w:r w:rsidR="00603745">
        <w:rPr>
          <w:rStyle w:val="fontstyle01"/>
          <w:rFonts w:asciiTheme="minorHAnsi" w:hAnsiTheme="minorHAnsi" w:cstheme="minorHAnsi"/>
          <w:sz w:val="24"/>
          <w:szCs w:val="24"/>
        </w:rPr>
        <w:t>realizacją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 projektu </w:t>
      </w:r>
      <w:r w:rsidR="00047C45"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pn. 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>„</w:t>
      </w:r>
      <w:r w:rsidRPr="00047C45">
        <w:rPr>
          <w:rStyle w:val="fontstyle01"/>
          <w:rFonts w:asciiTheme="minorHAnsi" w:hAnsiTheme="minorHAnsi" w:cstheme="minorHAnsi"/>
          <w:i/>
          <w:sz w:val="24"/>
          <w:szCs w:val="24"/>
        </w:rPr>
        <w:t>Stacja bazowa LTE 45</w:t>
      </w:r>
      <w:r w:rsidR="00047C45" w:rsidRPr="00047C45">
        <w:rPr>
          <w:rStyle w:val="fontstyle01"/>
          <w:rFonts w:asciiTheme="minorHAnsi" w:hAnsiTheme="minorHAnsi" w:cstheme="minorHAnsi"/>
          <w:i/>
          <w:sz w:val="24"/>
          <w:szCs w:val="24"/>
        </w:rPr>
        <w:t>0MHz do zastosowań krytycznych</w:t>
      </w:r>
      <w:r w:rsidR="00047C45"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”, realizowanego w ramach konkursu </w:t>
      </w:r>
      <w:r w:rsidR="00047C45">
        <w:rPr>
          <w:rStyle w:val="fontstyle01"/>
          <w:rFonts w:asciiTheme="minorHAnsi" w:hAnsiTheme="minorHAnsi" w:cstheme="minorHAnsi"/>
          <w:sz w:val="24"/>
          <w:szCs w:val="24"/>
        </w:rPr>
        <w:t>„Ś</w:t>
      </w:r>
      <w:r w:rsidR="00047C45"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cieżka dla Mazowsza” na podstawie umowy zawartej z Narodowym Centrum Badań i Rozwoju, 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>firma IT</w:t>
      </w:r>
      <w:r w:rsidR="00047C45"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>Partners Telco Sp. z o.o. zaprasza wszystkich chętnych do składania ofert w odpowiedzi na niniejsze</w:t>
      </w:r>
      <w:r w:rsid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 zapytanie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1F3FA77C" w14:textId="77777777" w:rsidR="00047C45" w:rsidRPr="00047C45" w:rsidRDefault="003D6C9E" w:rsidP="00047C45">
      <w:pPr>
        <w:jc w:val="both"/>
        <w:rPr>
          <w:rStyle w:val="fontstyle21"/>
          <w:rFonts w:asciiTheme="minorHAnsi" w:hAnsiTheme="minorHAnsi" w:cstheme="minorHAnsi"/>
          <w:i/>
          <w:sz w:val="28"/>
          <w:szCs w:val="28"/>
        </w:rPr>
      </w:pPr>
      <w:r w:rsidRPr="00047C45">
        <w:rPr>
          <w:rStyle w:val="fontstyle21"/>
          <w:rFonts w:asciiTheme="minorHAnsi" w:hAnsiTheme="minorHAnsi" w:cstheme="minorHAnsi"/>
          <w:i/>
          <w:sz w:val="28"/>
          <w:szCs w:val="28"/>
        </w:rPr>
        <w:t>1 Informacje o ogłoszeniu</w:t>
      </w:r>
    </w:p>
    <w:p w14:paraId="1F3FA77D" w14:textId="7624F60D" w:rsidR="00047C45" w:rsidRPr="00047C45" w:rsidRDefault="003D6C9E" w:rsidP="00047C45">
      <w:pPr>
        <w:pStyle w:val="ListParagraph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>Zamawiającym jest firma IT Partners Telco Sp. z o.o. z siedzibą przy ul.</w:t>
      </w:r>
      <w:r w:rsidR="009F52F5">
        <w:rPr>
          <w:rStyle w:val="fontstyle01"/>
          <w:rFonts w:asciiTheme="minorHAnsi" w:hAnsiTheme="minorHAnsi" w:cstheme="minorHAnsi"/>
          <w:sz w:val="24"/>
          <w:szCs w:val="24"/>
        </w:rPr>
        <w:t xml:space="preserve"> Tarnogórskiej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 1</w:t>
      </w:r>
      <w:r w:rsidR="009F52F5">
        <w:rPr>
          <w:rStyle w:val="fontstyle01"/>
          <w:rFonts w:asciiTheme="minorHAnsi" w:hAnsiTheme="minorHAnsi" w:cstheme="minorHAnsi"/>
          <w:sz w:val="24"/>
          <w:szCs w:val="24"/>
        </w:rPr>
        <w:t>2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>, 03-</w:t>
      </w:r>
      <w:r w:rsidR="009F52F5">
        <w:rPr>
          <w:rStyle w:val="fontstyle01"/>
          <w:rFonts w:asciiTheme="minorHAnsi" w:hAnsiTheme="minorHAnsi" w:cstheme="minorHAnsi"/>
          <w:sz w:val="24"/>
          <w:szCs w:val="24"/>
        </w:rPr>
        <w:t>679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 w Warszawie.</w:t>
      </w:r>
      <w:r w:rsidR="00047C45"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603745">
        <w:rPr>
          <w:rStyle w:val="fontstyle01"/>
          <w:rFonts w:asciiTheme="minorHAnsi" w:hAnsiTheme="minorHAnsi" w:cstheme="minorHAnsi"/>
          <w:sz w:val="24"/>
          <w:szCs w:val="24"/>
        </w:rPr>
        <w:t>NIP 5262879935,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 REGON 140</w:t>
      </w:r>
      <w:r w:rsidR="00603745">
        <w:rPr>
          <w:rStyle w:val="fontstyle01"/>
          <w:rFonts w:asciiTheme="minorHAnsi" w:hAnsiTheme="minorHAnsi" w:cstheme="minorHAnsi"/>
          <w:sz w:val="24"/>
          <w:szCs w:val="24"/>
        </w:rPr>
        <w:t xml:space="preserve">219684, </w:t>
      </w: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>KRS 0000239000.</w:t>
      </w:r>
    </w:p>
    <w:p w14:paraId="1F3FA77E" w14:textId="77777777" w:rsidR="00047C45" w:rsidRDefault="003D6C9E" w:rsidP="00047C45">
      <w:pPr>
        <w:pStyle w:val="ListParagraph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>Zamawiający zastrzega sobie możliwość przerwania postępowania w dowolnym momencie.</w:t>
      </w:r>
    </w:p>
    <w:p w14:paraId="1F3FA77F" w14:textId="46B08EC9" w:rsidR="00047C45" w:rsidRPr="000B2D19" w:rsidRDefault="000B2D19" w:rsidP="000B2D19">
      <w:pPr>
        <w:pStyle w:val="ListParagraph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B2D19">
        <w:rPr>
          <w:rStyle w:val="fontstyle01"/>
          <w:rFonts w:asciiTheme="minorHAnsi" w:hAnsiTheme="minorHAnsi" w:cstheme="minorHAnsi"/>
          <w:sz w:val="24"/>
          <w:szCs w:val="24"/>
        </w:rPr>
        <w:t xml:space="preserve">Zamawiający zastrzega sobie możliwość sprawdzenia </w:t>
      </w:r>
      <w:r w:rsidR="0079181F">
        <w:rPr>
          <w:rStyle w:val="fontstyle01"/>
          <w:rFonts w:asciiTheme="minorHAnsi" w:hAnsiTheme="minorHAnsi" w:cstheme="minorHAnsi"/>
          <w:sz w:val="24"/>
          <w:szCs w:val="24"/>
        </w:rPr>
        <w:t>potencjału kadrowego Wykonawcy</w:t>
      </w:r>
      <w:r w:rsidRPr="000B2D19">
        <w:rPr>
          <w:rStyle w:val="fontstyle01"/>
          <w:rFonts w:asciiTheme="minorHAnsi" w:hAnsiTheme="minorHAnsi" w:cstheme="minorHAnsi"/>
          <w:sz w:val="24"/>
          <w:szCs w:val="24"/>
        </w:rPr>
        <w:t>, którego oferta uzyskała najwyższą ocenę, poprzez rozmowę oraz zadania testowe</w:t>
      </w:r>
      <w:r w:rsidR="00AC37C9">
        <w:rPr>
          <w:rStyle w:val="fontstyle01"/>
          <w:rFonts w:asciiTheme="minorHAnsi" w:hAnsiTheme="minorHAnsi" w:cstheme="minorHAnsi"/>
          <w:sz w:val="24"/>
          <w:szCs w:val="24"/>
        </w:rPr>
        <w:t xml:space="preserve"> do wykonania przez wskazanych projektantów</w:t>
      </w:r>
      <w:r w:rsidRPr="000B2D19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1F3FA781" w14:textId="5EBF946B" w:rsidR="00047C45" w:rsidRPr="00E46575" w:rsidRDefault="000E080E" w:rsidP="00E46575">
      <w:pPr>
        <w:pStyle w:val="ListParagraph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Realizacja zamówienia nastąpi na podstawie zawartej pisemnie umowy.</w:t>
      </w:r>
    </w:p>
    <w:p w14:paraId="1F3FA782" w14:textId="77777777" w:rsidR="00A75D36" w:rsidRPr="00A75D36" w:rsidRDefault="003D6C9E" w:rsidP="00A75D36">
      <w:pPr>
        <w:jc w:val="both"/>
        <w:rPr>
          <w:rStyle w:val="fontstyle21"/>
          <w:rFonts w:asciiTheme="minorHAnsi" w:hAnsiTheme="minorHAnsi" w:cstheme="minorHAnsi"/>
          <w:i/>
          <w:sz w:val="28"/>
          <w:szCs w:val="28"/>
        </w:rPr>
      </w:pPr>
      <w:r w:rsidRPr="00A75D36">
        <w:rPr>
          <w:rStyle w:val="fontstyle21"/>
          <w:rFonts w:asciiTheme="minorHAnsi" w:hAnsiTheme="minorHAnsi" w:cstheme="minorHAnsi"/>
          <w:i/>
          <w:sz w:val="28"/>
          <w:szCs w:val="28"/>
        </w:rPr>
        <w:t>2 Miejsce i sposób składania ofert</w:t>
      </w:r>
    </w:p>
    <w:p w14:paraId="1F3FA783" w14:textId="77777777" w:rsidR="00A75D36" w:rsidRDefault="003D6C9E" w:rsidP="00A75D36">
      <w:pPr>
        <w:pStyle w:val="ListParagraph"/>
        <w:numPr>
          <w:ilvl w:val="0"/>
          <w:numId w:val="2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>Ofertę należy składać na specjalnie przygotowanym Formularzu oferty cenowej stanowiącym załącznik nr 1</w:t>
      </w:r>
      <w:r w:rsidR="00A75D36"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do niniejszego </w:t>
      </w:r>
      <w:r w:rsidR="00A75D36">
        <w:rPr>
          <w:rStyle w:val="fontstyle01"/>
          <w:rFonts w:asciiTheme="minorHAnsi" w:hAnsiTheme="minorHAnsi" w:cstheme="minorHAnsi"/>
          <w:sz w:val="24"/>
          <w:szCs w:val="24"/>
        </w:rPr>
        <w:t>Zapytania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1F3FA784" w14:textId="77777777" w:rsidR="00A75D36" w:rsidRDefault="003D6C9E" w:rsidP="00A75D36">
      <w:pPr>
        <w:pStyle w:val="ListParagraph"/>
        <w:numPr>
          <w:ilvl w:val="0"/>
          <w:numId w:val="2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Oferta </w:t>
      </w:r>
      <w:r w:rsidR="00A75D36">
        <w:rPr>
          <w:rStyle w:val="fontstyle01"/>
          <w:rFonts w:asciiTheme="minorHAnsi" w:hAnsiTheme="minorHAnsi" w:cstheme="minorHAnsi"/>
          <w:sz w:val="24"/>
          <w:szCs w:val="24"/>
        </w:rPr>
        <w:t>musi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 być podpisana przez </w:t>
      </w:r>
      <w:r w:rsidR="0079181F">
        <w:rPr>
          <w:rStyle w:val="fontstyle01"/>
          <w:rFonts w:asciiTheme="minorHAnsi" w:hAnsiTheme="minorHAnsi" w:cstheme="minorHAnsi"/>
          <w:sz w:val="24"/>
          <w:szCs w:val="24"/>
        </w:rPr>
        <w:t>osobę uprawnioną do reprezentowania Wykonawcy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1F3FA785" w14:textId="67D0130C" w:rsidR="00A75D36" w:rsidRDefault="003D6C9E" w:rsidP="00A75D36">
      <w:pPr>
        <w:pStyle w:val="ListParagraph"/>
        <w:numPr>
          <w:ilvl w:val="0"/>
          <w:numId w:val="2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Ofertę należy złożyć w formie papierowej w biurze projektu (ul. </w:t>
      </w:r>
      <w:r w:rsidR="009F52F5">
        <w:rPr>
          <w:rStyle w:val="fontstyle01"/>
          <w:rFonts w:asciiTheme="minorHAnsi" w:hAnsiTheme="minorHAnsi" w:cstheme="minorHAnsi"/>
          <w:sz w:val="24"/>
          <w:szCs w:val="24"/>
        </w:rPr>
        <w:t>Tarnogórska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 1</w:t>
      </w:r>
      <w:r w:rsidR="009F52F5">
        <w:rPr>
          <w:rStyle w:val="fontstyle01"/>
          <w:rFonts w:asciiTheme="minorHAnsi" w:hAnsiTheme="minorHAnsi" w:cstheme="minorHAnsi"/>
          <w:sz w:val="24"/>
          <w:szCs w:val="24"/>
        </w:rPr>
        <w:t>2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>, 03-</w:t>
      </w:r>
      <w:r w:rsidR="009F52F5">
        <w:rPr>
          <w:rStyle w:val="fontstyle01"/>
          <w:rFonts w:asciiTheme="minorHAnsi" w:hAnsiTheme="minorHAnsi" w:cstheme="minorHAnsi"/>
          <w:sz w:val="24"/>
          <w:szCs w:val="24"/>
        </w:rPr>
        <w:t>679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 Warszawa) lub w</w:t>
      </w:r>
      <w:r w:rsid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formie elektronicznej </w:t>
      </w:r>
      <w:r w:rsid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(jako plik w formacie PDF) 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na adres </w:t>
      </w:r>
      <w:r w:rsidR="00603745">
        <w:rPr>
          <w:rStyle w:val="fontstyle01"/>
          <w:rFonts w:asciiTheme="minorHAnsi" w:hAnsiTheme="minorHAnsi" w:cstheme="minorHAnsi"/>
          <w:sz w:val="24"/>
          <w:szCs w:val="24"/>
        </w:rPr>
        <w:t>zamowienia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@itpartners.com.pl nie później niż do dnia </w:t>
      </w:r>
      <w:r w:rsidR="00AC37C9">
        <w:rPr>
          <w:rStyle w:val="fontstyle01"/>
          <w:rFonts w:asciiTheme="minorHAnsi" w:hAnsiTheme="minorHAnsi" w:cstheme="minorHAnsi"/>
          <w:sz w:val="24"/>
          <w:szCs w:val="24"/>
        </w:rPr>
        <w:t>31</w:t>
      </w:r>
      <w:r w:rsidR="00B64986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AC37C9">
        <w:rPr>
          <w:rStyle w:val="fontstyle01"/>
          <w:rFonts w:asciiTheme="minorHAnsi" w:hAnsiTheme="minorHAnsi" w:cstheme="minorHAnsi"/>
          <w:sz w:val="24"/>
          <w:szCs w:val="24"/>
        </w:rPr>
        <w:t>10</w:t>
      </w:r>
      <w:r w:rsidR="00B64986">
        <w:rPr>
          <w:rStyle w:val="fontstyle01"/>
          <w:rFonts w:asciiTheme="minorHAnsi" w:hAnsiTheme="minorHAnsi" w:cstheme="minorHAnsi"/>
          <w:sz w:val="24"/>
          <w:szCs w:val="24"/>
        </w:rPr>
        <w:t xml:space="preserve">.2022 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>r.</w:t>
      </w:r>
      <w:r w:rsid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1F3FA786" w14:textId="77777777" w:rsidR="00A75D36" w:rsidRDefault="003D6C9E" w:rsidP="00A75D36">
      <w:pPr>
        <w:pStyle w:val="ListParagraph"/>
        <w:numPr>
          <w:ilvl w:val="0"/>
          <w:numId w:val="2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Oferty złożone po terminie nie będą </w:t>
      </w:r>
      <w:r w:rsidR="00A75D36">
        <w:rPr>
          <w:rStyle w:val="fontstyle01"/>
          <w:rFonts w:asciiTheme="minorHAnsi" w:hAnsiTheme="minorHAnsi" w:cstheme="minorHAnsi"/>
          <w:sz w:val="24"/>
          <w:szCs w:val="24"/>
        </w:rPr>
        <w:t>rozpatrywane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1F3FA789" w14:textId="75B576A7" w:rsidR="0079181F" w:rsidRPr="00E46575" w:rsidRDefault="003D6C9E" w:rsidP="00E46575">
      <w:pPr>
        <w:pStyle w:val="ListParagraph"/>
        <w:numPr>
          <w:ilvl w:val="0"/>
          <w:numId w:val="2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Informacji </w:t>
      </w:r>
      <w:r w:rsid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odnośnie Zapytania </w:t>
      </w:r>
      <w:r w:rsidR="00AC37C9">
        <w:rPr>
          <w:rStyle w:val="fontstyle01"/>
          <w:rFonts w:asciiTheme="minorHAnsi" w:hAnsiTheme="minorHAnsi" w:cstheme="minorHAnsi"/>
          <w:sz w:val="24"/>
          <w:szCs w:val="24"/>
        </w:rPr>
        <w:t>można zasięgnąć pod adresem</w:t>
      </w:r>
      <w:r w:rsidRP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A75D36">
        <w:rPr>
          <w:rStyle w:val="fontstyle01"/>
          <w:rFonts w:asciiTheme="minorHAnsi" w:hAnsiTheme="minorHAnsi" w:cstheme="minorHAnsi"/>
          <w:sz w:val="24"/>
          <w:szCs w:val="24"/>
        </w:rPr>
        <w:t xml:space="preserve">e-mail: </w:t>
      </w:r>
      <w:hyperlink r:id="rId10" w:history="1">
        <w:r w:rsidR="00AC37C9" w:rsidRPr="005D4C09">
          <w:rPr>
            <w:rStyle w:val="Hyperlink"/>
            <w:rFonts w:cstheme="minorHAnsi"/>
            <w:sz w:val="24"/>
            <w:szCs w:val="24"/>
          </w:rPr>
          <w:t>zamowienia@itpartners.com.pl</w:t>
        </w:r>
      </w:hyperlink>
    </w:p>
    <w:p w14:paraId="1F3FA78A" w14:textId="77777777" w:rsidR="00A75D36" w:rsidRPr="00A75D36" w:rsidRDefault="003D6C9E" w:rsidP="00A75D36">
      <w:pPr>
        <w:jc w:val="both"/>
        <w:rPr>
          <w:rStyle w:val="fontstyle21"/>
          <w:rFonts w:asciiTheme="minorHAnsi" w:hAnsiTheme="minorHAnsi" w:cstheme="minorHAnsi"/>
          <w:i/>
          <w:sz w:val="28"/>
          <w:szCs w:val="24"/>
        </w:rPr>
      </w:pPr>
      <w:r w:rsidRPr="00A75D36">
        <w:rPr>
          <w:rStyle w:val="fontstyle21"/>
          <w:rFonts w:asciiTheme="minorHAnsi" w:hAnsiTheme="minorHAnsi" w:cstheme="minorHAnsi"/>
          <w:i/>
          <w:sz w:val="28"/>
          <w:szCs w:val="24"/>
        </w:rPr>
        <w:t>3 Przedmiot zamówienia</w:t>
      </w:r>
    </w:p>
    <w:p w14:paraId="1F3FA78B" w14:textId="77777777" w:rsidR="00E50D6E" w:rsidRPr="00E50D6E" w:rsidRDefault="003D6C9E" w:rsidP="00E50D6E">
      <w:pPr>
        <w:pStyle w:val="ListParagraph"/>
        <w:numPr>
          <w:ilvl w:val="0"/>
          <w:numId w:val="3"/>
        </w:numPr>
        <w:jc w:val="both"/>
        <w:rPr>
          <w:rStyle w:val="fontstyle31"/>
          <w:rFonts w:asciiTheme="minorHAnsi" w:hAnsiTheme="minorHAnsi"/>
          <w:iCs w:val="0"/>
          <w:color w:val="auto"/>
          <w:sz w:val="24"/>
          <w:szCs w:val="24"/>
        </w:rPr>
      </w:pPr>
      <w:r w:rsidRPr="00A75D36">
        <w:rPr>
          <w:rStyle w:val="fontstyle31"/>
          <w:rFonts w:asciiTheme="minorHAnsi" w:hAnsiTheme="minorHAnsi" w:cstheme="minorHAnsi"/>
          <w:i w:val="0"/>
          <w:sz w:val="24"/>
          <w:szCs w:val="24"/>
        </w:rPr>
        <w:t>Kwalifikacja zamówienia</w:t>
      </w:r>
      <w:r w:rsidR="00E50D6E">
        <w:rPr>
          <w:rStyle w:val="fontstyle31"/>
          <w:rFonts w:asciiTheme="minorHAnsi" w:hAnsiTheme="minorHAnsi" w:cstheme="minorHAnsi"/>
          <w:i w:val="0"/>
          <w:sz w:val="24"/>
          <w:szCs w:val="24"/>
        </w:rPr>
        <w:t>:</w:t>
      </w:r>
    </w:p>
    <w:p w14:paraId="1F3FA78C" w14:textId="76ADA67B" w:rsidR="00A75D36" w:rsidRDefault="00603745" w:rsidP="00E50D6E">
      <w:pPr>
        <w:pStyle w:val="ListParagraph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CPV 73120000-9 Usługi eksperymentalno-rozwojowe.</w:t>
      </w:r>
    </w:p>
    <w:p w14:paraId="7ED8C62C" w14:textId="77777777" w:rsidR="00E46575" w:rsidRPr="00753F5A" w:rsidRDefault="00E46575" w:rsidP="00E50D6E">
      <w:pPr>
        <w:pStyle w:val="ListParagraph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F3FA78D" w14:textId="77777777" w:rsidR="00E50D6E" w:rsidRPr="00A75D36" w:rsidRDefault="00E50D6E" w:rsidP="00E50D6E">
      <w:pPr>
        <w:pStyle w:val="ListParagraph"/>
        <w:jc w:val="both"/>
        <w:rPr>
          <w:i/>
          <w:sz w:val="24"/>
          <w:szCs w:val="24"/>
        </w:rPr>
      </w:pPr>
    </w:p>
    <w:p w14:paraId="1F3FA78E" w14:textId="77777777" w:rsidR="00A75D36" w:rsidRPr="00A75D36" w:rsidRDefault="00A75D36" w:rsidP="00A75D36">
      <w:pPr>
        <w:pStyle w:val="ListParagraph"/>
        <w:numPr>
          <w:ilvl w:val="0"/>
          <w:numId w:val="3"/>
        </w:numPr>
        <w:jc w:val="both"/>
        <w:rPr>
          <w:rStyle w:val="fontstyle01"/>
          <w:rFonts w:asciiTheme="minorHAnsi" w:hAnsiTheme="minorHAnsi" w:cstheme="minorHAnsi"/>
          <w:i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Opis przedmiotu zamówienia:</w:t>
      </w:r>
    </w:p>
    <w:p w14:paraId="1F3FA78F" w14:textId="700D8E29" w:rsidR="00ED3577" w:rsidRPr="00A75BDB" w:rsidRDefault="00ED3577" w:rsidP="00E50D6E">
      <w:pPr>
        <w:pStyle w:val="ListParagraph"/>
        <w:jc w:val="both"/>
        <w:rPr>
          <w:sz w:val="24"/>
          <w:szCs w:val="24"/>
        </w:rPr>
      </w:pPr>
      <w:r w:rsidRPr="00A75BDB">
        <w:rPr>
          <w:sz w:val="24"/>
          <w:szCs w:val="24"/>
        </w:rPr>
        <w:t xml:space="preserve">Przedmiotem zamówienia jest wykonywanie usług eksperymentalno-rozwojowych polegających na tworzenie projektów </w:t>
      </w:r>
      <w:r w:rsidR="00AC37C9">
        <w:rPr>
          <w:sz w:val="24"/>
          <w:szCs w:val="24"/>
        </w:rPr>
        <w:t>sprzętu elektronicznego</w:t>
      </w:r>
      <w:r w:rsidR="00E12C1A">
        <w:rPr>
          <w:sz w:val="24"/>
          <w:szCs w:val="24"/>
        </w:rPr>
        <w:t xml:space="preserve">, w szczególności obwodów drukowanych oraz towarzyszących im detalom mechanicznym </w:t>
      </w:r>
      <w:r w:rsidR="00282D4B">
        <w:rPr>
          <w:sz w:val="24"/>
          <w:szCs w:val="24"/>
        </w:rPr>
        <w:t>zapewniającym odprowadzanie ciepła i montaż w obudowie urządzniea</w:t>
      </w:r>
      <w:r w:rsidRPr="00A75BDB">
        <w:rPr>
          <w:sz w:val="24"/>
          <w:szCs w:val="24"/>
        </w:rPr>
        <w:t xml:space="preserve">. </w:t>
      </w:r>
    </w:p>
    <w:p w14:paraId="1F3FA790" w14:textId="2549F150" w:rsidR="00ED3577" w:rsidRPr="00A75BDB" w:rsidRDefault="00ED3577" w:rsidP="00E50D6E">
      <w:pPr>
        <w:pStyle w:val="ListParagraph"/>
        <w:jc w:val="both"/>
        <w:rPr>
          <w:sz w:val="24"/>
          <w:szCs w:val="24"/>
        </w:rPr>
      </w:pPr>
      <w:r w:rsidRPr="00A75BDB">
        <w:rPr>
          <w:sz w:val="24"/>
          <w:szCs w:val="24"/>
        </w:rPr>
        <w:t xml:space="preserve">Poszczególne, konkretne zadania będą zlecane w ramach </w:t>
      </w:r>
      <w:r w:rsidR="00B57BEE" w:rsidRPr="00A75BDB">
        <w:rPr>
          <w:sz w:val="24"/>
          <w:szCs w:val="24"/>
        </w:rPr>
        <w:t>ofert i zamówień cząstkowych</w:t>
      </w:r>
      <w:r w:rsidRPr="00A75BDB">
        <w:rPr>
          <w:sz w:val="24"/>
          <w:szCs w:val="24"/>
        </w:rPr>
        <w:t xml:space="preserve"> i będą odzwierciedlały wyodrębnione działania w ramach realizacji etapów projektu.</w:t>
      </w:r>
      <w:r w:rsidR="00753F5A" w:rsidRPr="00A75BDB">
        <w:rPr>
          <w:sz w:val="24"/>
          <w:szCs w:val="24"/>
        </w:rPr>
        <w:t xml:space="preserve"> Ich zakres merytoryczny oraz czas niezbędny do zrealizowania będą każdorazowo przedmiotem uzgodnień między Zamawiającym a Wykonawcą.</w:t>
      </w:r>
    </w:p>
    <w:p w14:paraId="1F3FA791" w14:textId="77777777" w:rsidR="00ED3577" w:rsidRDefault="00ED3577" w:rsidP="00E50D6E">
      <w:pPr>
        <w:pStyle w:val="ListParagraph"/>
        <w:jc w:val="both"/>
        <w:rPr>
          <w:i/>
        </w:rPr>
      </w:pPr>
    </w:p>
    <w:p w14:paraId="1F3FA792" w14:textId="77777777" w:rsidR="00E50D6E" w:rsidRDefault="00E50D6E" w:rsidP="00A75D36">
      <w:pPr>
        <w:pStyle w:val="ListParagraph"/>
        <w:numPr>
          <w:ilvl w:val="0"/>
          <w:numId w:val="3"/>
        </w:numPr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Harmonogram realizacji zamówienia:</w:t>
      </w:r>
    </w:p>
    <w:p w14:paraId="1F3FA793" w14:textId="359ECF9C" w:rsidR="00E50D6E" w:rsidRPr="00753F5A" w:rsidRDefault="00E50D6E" w:rsidP="00E50D6E">
      <w:pPr>
        <w:pStyle w:val="ListParagraph"/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Okres </w:t>
      </w:r>
      <w:r w:rsidR="00ED3577"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realizacji zamówienia </w:t>
      </w:r>
      <w:r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– </w:t>
      </w:r>
      <w:r w:rsidR="00E93F9D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od podpisania umowy </w:t>
      </w:r>
      <w:r w:rsidR="00ED3577"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do dnia końca etapu </w:t>
      </w:r>
      <w:r w:rsidR="00282D4B">
        <w:rPr>
          <w:rStyle w:val="fontstyle31"/>
          <w:rFonts w:asciiTheme="minorHAnsi" w:hAnsiTheme="minorHAnsi" w:cstheme="minorHAnsi"/>
          <w:i w:val="0"/>
          <w:sz w:val="24"/>
          <w:szCs w:val="24"/>
        </w:rPr>
        <w:t>4</w:t>
      </w:r>
      <w:r w:rsidR="00ED3577"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 realizacji projektu, przypad</w:t>
      </w:r>
      <w:r w:rsidR="00E93F9D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ającego </w:t>
      </w:r>
      <w:r w:rsidR="00ED3577"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obecnie na </w:t>
      </w:r>
      <w:r w:rsidR="00E93F9D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dzień </w:t>
      </w:r>
      <w:r w:rsidR="00A75BDB">
        <w:rPr>
          <w:rStyle w:val="fontstyle31"/>
          <w:rFonts w:asciiTheme="minorHAnsi" w:hAnsiTheme="minorHAnsi" w:cstheme="minorHAnsi"/>
          <w:i w:val="0"/>
          <w:sz w:val="24"/>
          <w:szCs w:val="24"/>
        </w:rPr>
        <w:t>30.09.2023</w:t>
      </w:r>
      <w:r w:rsidR="00ED3577"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 r.</w:t>
      </w:r>
    </w:p>
    <w:p w14:paraId="1F3FA794" w14:textId="77777777" w:rsidR="00A75D36" w:rsidRPr="00753F5A" w:rsidRDefault="00E93F9D" w:rsidP="00E50D6E">
      <w:pPr>
        <w:pStyle w:val="ListParagraph"/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Czas</w:t>
      </w:r>
      <w:r w:rsidR="00ED3577"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 realizacji poszczególnych przydzielonych zadań w ramach zamówienia będą podlegały uzgodnieniom z Zamawiającym.</w:t>
      </w:r>
    </w:p>
    <w:p w14:paraId="1F3FA795" w14:textId="77777777" w:rsidR="00E50D6E" w:rsidRPr="00A75D36" w:rsidRDefault="00E50D6E" w:rsidP="00E50D6E">
      <w:pPr>
        <w:pStyle w:val="ListParagraph"/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</w:p>
    <w:p w14:paraId="1F3FA796" w14:textId="109CFD51" w:rsidR="00E50D6E" w:rsidRDefault="00ED3577" w:rsidP="00A75D36">
      <w:pPr>
        <w:pStyle w:val="ListParagraph"/>
        <w:numPr>
          <w:ilvl w:val="0"/>
          <w:numId w:val="3"/>
        </w:numPr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Minimalny potencjał kadrowy</w:t>
      </w:r>
      <w:r w:rsidR="007D764C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 – dysponowanie łącznie:</w:t>
      </w:r>
    </w:p>
    <w:p w14:paraId="1F3FA797" w14:textId="066E42BD" w:rsidR="00ED3577" w:rsidRDefault="00ED3577" w:rsidP="007D764C">
      <w:pPr>
        <w:pStyle w:val="ListParagraph"/>
        <w:numPr>
          <w:ilvl w:val="0"/>
          <w:numId w:val="17"/>
        </w:numPr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co najmniej jednym </w:t>
      </w:r>
      <w:r w:rsidR="00753F5A" w:rsidRPr="00B81DD4">
        <w:rPr>
          <w:rStyle w:val="fontstyle31"/>
          <w:rFonts w:asciiTheme="minorHAnsi" w:hAnsiTheme="minorHAnsi" w:cstheme="minorHAnsi"/>
          <w:b/>
          <w:bCs/>
          <w:i w:val="0"/>
          <w:sz w:val="24"/>
          <w:szCs w:val="24"/>
        </w:rPr>
        <w:t>projektantem</w:t>
      </w:r>
      <w:r w:rsidRPr="00B81DD4">
        <w:rPr>
          <w:rStyle w:val="fontstyle31"/>
          <w:rFonts w:asciiTheme="minorHAnsi" w:hAnsiTheme="minorHAnsi" w:cstheme="minorHAnsi"/>
          <w:b/>
          <w:bCs/>
          <w:i w:val="0"/>
          <w:sz w:val="24"/>
          <w:szCs w:val="24"/>
        </w:rPr>
        <w:t xml:space="preserve"> </w:t>
      </w:r>
      <w:r w:rsidR="00B81DD4" w:rsidRPr="00B81DD4">
        <w:rPr>
          <w:rStyle w:val="fontstyle31"/>
          <w:rFonts w:asciiTheme="minorHAnsi" w:hAnsiTheme="minorHAnsi" w:cstheme="minorHAnsi"/>
          <w:b/>
          <w:bCs/>
          <w:i w:val="0"/>
          <w:sz w:val="24"/>
          <w:szCs w:val="24"/>
        </w:rPr>
        <w:t>PCB</w:t>
      </w:r>
      <w:r w:rsidR="00753F5A"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>:</w:t>
      </w:r>
    </w:p>
    <w:p w14:paraId="7262C5EB" w14:textId="08BE54B5" w:rsidR="007D764C" w:rsidRPr="00753F5A" w:rsidRDefault="007D764C" w:rsidP="007D764C">
      <w:pPr>
        <w:pStyle w:val="ListParagraph"/>
        <w:numPr>
          <w:ilvl w:val="0"/>
          <w:numId w:val="18"/>
        </w:numPr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minimum </w:t>
      </w: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5</w:t>
      </w:r>
      <w:r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 letnie doświadczeniem w zakresie </w:t>
      </w: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projektowania szybkich obwodów cyfrowych lub RF (mikrofalowych)</w:t>
      </w:r>
      <w:r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>;</w:t>
      </w:r>
    </w:p>
    <w:p w14:paraId="524FBCF5" w14:textId="77777777" w:rsidR="007D764C" w:rsidRPr="00AE42CB" w:rsidRDefault="007D764C" w:rsidP="007D764C">
      <w:pPr>
        <w:pStyle w:val="ListParagraph"/>
        <w:numPr>
          <w:ilvl w:val="0"/>
          <w:numId w:val="18"/>
        </w:numPr>
        <w:jc w:val="both"/>
        <w:rPr>
          <w:rStyle w:val="fontstyle31"/>
          <w:rFonts w:asciiTheme="minorHAnsi" w:hAnsiTheme="minorHAnsi" w:cstheme="minorHAnsi"/>
          <w:iCs w:val="0"/>
          <w:sz w:val="24"/>
          <w:szCs w:val="24"/>
        </w:rPr>
      </w:pP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umiejętność obsługi narzędzi do symulacji układów mikrofalowych (Keysight ADS, Microwave Office itp.)</w:t>
      </w:r>
    </w:p>
    <w:p w14:paraId="576CF277" w14:textId="3C68400F" w:rsidR="007D764C" w:rsidRPr="007D764C" w:rsidRDefault="007D764C" w:rsidP="007D764C">
      <w:pPr>
        <w:pStyle w:val="ListParagraph"/>
        <w:numPr>
          <w:ilvl w:val="0"/>
          <w:numId w:val="18"/>
        </w:numPr>
        <w:jc w:val="both"/>
        <w:rPr>
          <w:rStyle w:val="fontstyle31"/>
          <w:rFonts w:asciiTheme="minorHAnsi" w:hAnsiTheme="minorHAnsi" w:cstheme="minorHAnsi"/>
          <w:iCs w:val="0"/>
          <w:sz w:val="24"/>
          <w:szCs w:val="24"/>
        </w:rPr>
      </w:pP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umiejętność obsługi narzędzia </w:t>
      </w:r>
      <w:r w:rsidR="00B81DD4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do projektowania PCB </w:t>
      </w: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PADS</w:t>
      </w:r>
      <w:r w:rsidRPr="00753F5A">
        <w:rPr>
          <w:rStyle w:val="fontstyle31"/>
          <w:rFonts w:asciiTheme="minorHAnsi" w:hAnsiTheme="minorHAnsi" w:cstheme="minorHAnsi"/>
          <w:i w:val="0"/>
          <w:sz w:val="24"/>
          <w:szCs w:val="24"/>
        </w:rPr>
        <w:t>.</w:t>
      </w:r>
    </w:p>
    <w:p w14:paraId="2F2EA753" w14:textId="4F03047B" w:rsidR="007D764C" w:rsidRDefault="007D764C" w:rsidP="007D764C">
      <w:pPr>
        <w:pStyle w:val="ListParagraph"/>
        <w:numPr>
          <w:ilvl w:val="0"/>
          <w:numId w:val="17"/>
        </w:numPr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co najmniej jednym </w:t>
      </w:r>
      <w:r w:rsidRPr="00B81DD4">
        <w:rPr>
          <w:rStyle w:val="fontstyle31"/>
          <w:rFonts w:asciiTheme="minorHAnsi" w:hAnsiTheme="minorHAnsi" w:cstheme="minorHAnsi"/>
          <w:b/>
          <w:bCs/>
          <w:i w:val="0"/>
          <w:sz w:val="24"/>
          <w:szCs w:val="24"/>
        </w:rPr>
        <w:t>projektantem mechaniki</w:t>
      </w: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:</w:t>
      </w:r>
    </w:p>
    <w:p w14:paraId="024998A1" w14:textId="44CC768A" w:rsidR="003B2D09" w:rsidRDefault="005A1DC8" w:rsidP="003B2D09">
      <w:pPr>
        <w:pStyle w:val="ListParagraph"/>
        <w:numPr>
          <w:ilvl w:val="1"/>
          <w:numId w:val="17"/>
        </w:numPr>
        <w:ind w:left="1418"/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m</w:t>
      </w:r>
      <w:r w:rsidR="003B2D09">
        <w:rPr>
          <w:rStyle w:val="fontstyle31"/>
          <w:rFonts w:asciiTheme="minorHAnsi" w:hAnsiTheme="minorHAnsi" w:cstheme="minorHAnsi"/>
          <w:i w:val="0"/>
          <w:sz w:val="24"/>
          <w:szCs w:val="24"/>
        </w:rPr>
        <w:t>i</w:t>
      </w: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nimum 5 letnie doświadczenie w zakresie projektowania detali mechanicznych urządzeń elektronicznych;</w:t>
      </w:r>
    </w:p>
    <w:p w14:paraId="74AE94FE" w14:textId="56A9D3A7" w:rsidR="005A1DC8" w:rsidRPr="007D764C" w:rsidRDefault="005A1DC8" w:rsidP="003B2D09">
      <w:pPr>
        <w:pStyle w:val="ListParagraph"/>
        <w:numPr>
          <w:ilvl w:val="1"/>
          <w:numId w:val="17"/>
        </w:numPr>
        <w:ind w:left="1418"/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>
        <w:rPr>
          <w:rStyle w:val="fontstyle31"/>
          <w:rFonts w:asciiTheme="minorHAnsi" w:hAnsiTheme="minorHAnsi" w:cstheme="minorHAnsi"/>
          <w:i w:val="0"/>
          <w:sz w:val="24"/>
          <w:szCs w:val="24"/>
        </w:rPr>
        <w:t>umiejętność obsługi narzędzi do projektowania 3D CAD/CAM (</w:t>
      </w:r>
      <w:r w:rsidR="002512CD">
        <w:rPr>
          <w:rStyle w:val="fontstyle31"/>
          <w:rFonts w:asciiTheme="minorHAnsi" w:hAnsiTheme="minorHAnsi" w:cstheme="minorHAnsi"/>
          <w:i w:val="0"/>
          <w:sz w:val="24"/>
          <w:szCs w:val="24"/>
        </w:rPr>
        <w:t>Fusion 360 lub Inventor).</w:t>
      </w:r>
    </w:p>
    <w:p w14:paraId="1F3FA79A" w14:textId="77777777" w:rsidR="00885AC0" w:rsidRPr="00885AC0" w:rsidRDefault="00885AC0" w:rsidP="00885AC0">
      <w:pPr>
        <w:pStyle w:val="ListParagraph"/>
        <w:jc w:val="both"/>
        <w:rPr>
          <w:rStyle w:val="fontstyle21"/>
          <w:rFonts w:asciiTheme="minorHAnsi" w:hAnsiTheme="minorHAnsi" w:cstheme="minorHAnsi"/>
          <w:i/>
          <w:sz w:val="24"/>
          <w:szCs w:val="24"/>
        </w:rPr>
      </w:pPr>
    </w:p>
    <w:p w14:paraId="1F3FA79C" w14:textId="52142365" w:rsidR="00753F5A" w:rsidRPr="00E46575" w:rsidRDefault="00885AC0" w:rsidP="000E080E">
      <w:pPr>
        <w:pStyle w:val="ListParagraph"/>
        <w:numPr>
          <w:ilvl w:val="0"/>
          <w:numId w:val="3"/>
        </w:numPr>
        <w:jc w:val="both"/>
        <w:rPr>
          <w:rStyle w:val="fontstyle21"/>
          <w:rFonts w:asciiTheme="minorHAnsi" w:hAnsiTheme="minorHAnsi" w:cstheme="minorHAnsi"/>
          <w:i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>Wykonawca udzieli gwarancji/rękojmi na wykonane usługi na okres co najmniej 12 miesięcy.</w:t>
      </w:r>
    </w:p>
    <w:p w14:paraId="1F3FA79D" w14:textId="77777777" w:rsidR="000E080E" w:rsidRPr="000E080E" w:rsidRDefault="003D6C9E" w:rsidP="000E080E">
      <w:pPr>
        <w:jc w:val="both"/>
        <w:rPr>
          <w:rStyle w:val="fontstyle21"/>
          <w:rFonts w:asciiTheme="minorHAnsi" w:hAnsiTheme="minorHAnsi" w:cstheme="minorHAnsi"/>
          <w:i/>
          <w:sz w:val="28"/>
          <w:szCs w:val="28"/>
        </w:rPr>
      </w:pPr>
      <w:r w:rsidRPr="000E080E">
        <w:rPr>
          <w:rStyle w:val="fontstyle21"/>
          <w:rFonts w:asciiTheme="minorHAnsi" w:hAnsiTheme="minorHAnsi" w:cstheme="minorHAnsi"/>
          <w:i/>
          <w:sz w:val="28"/>
          <w:szCs w:val="28"/>
        </w:rPr>
        <w:t>4 Przygotowanie oferty</w:t>
      </w:r>
    </w:p>
    <w:p w14:paraId="1F3FA79E" w14:textId="77777777" w:rsidR="000E080E" w:rsidRDefault="003D6C9E" w:rsidP="000E080E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E080E">
        <w:rPr>
          <w:rStyle w:val="fontstyle01"/>
          <w:rFonts w:asciiTheme="minorHAnsi" w:hAnsiTheme="minorHAnsi" w:cstheme="minorHAnsi"/>
          <w:sz w:val="24"/>
          <w:szCs w:val="24"/>
        </w:rPr>
        <w:t xml:space="preserve">Zamawiający wymaga złożenia </w:t>
      </w:r>
      <w:r w:rsidR="000E080E">
        <w:rPr>
          <w:rStyle w:val="fontstyle01"/>
          <w:rFonts w:asciiTheme="minorHAnsi" w:hAnsiTheme="minorHAnsi" w:cstheme="minorHAnsi"/>
          <w:sz w:val="24"/>
          <w:szCs w:val="24"/>
        </w:rPr>
        <w:t>oferty w</w:t>
      </w:r>
      <w:r w:rsidRPr="000E080E">
        <w:rPr>
          <w:rStyle w:val="fontstyle01"/>
          <w:rFonts w:asciiTheme="minorHAnsi" w:hAnsiTheme="minorHAnsi" w:cstheme="minorHAnsi"/>
          <w:sz w:val="24"/>
          <w:szCs w:val="24"/>
        </w:rPr>
        <w:t xml:space="preserve">edług wzoru stanowiącego Załącznik nr 1 </w:t>
      </w:r>
      <w:r w:rsidR="00FA73D8">
        <w:rPr>
          <w:rStyle w:val="fontstyle01"/>
          <w:rFonts w:asciiTheme="minorHAnsi" w:hAnsiTheme="minorHAnsi" w:cstheme="minorHAnsi"/>
          <w:sz w:val="24"/>
          <w:szCs w:val="24"/>
        </w:rPr>
        <w:t xml:space="preserve">do  niniejszego zaproszenia </w:t>
      </w:r>
      <w:r w:rsidR="00982C5C">
        <w:rPr>
          <w:rStyle w:val="fontstyle01"/>
          <w:rFonts w:asciiTheme="minorHAnsi" w:hAnsiTheme="minorHAnsi" w:cstheme="minorHAnsi"/>
          <w:sz w:val="24"/>
          <w:szCs w:val="24"/>
        </w:rPr>
        <w:t xml:space="preserve">oraz </w:t>
      </w:r>
      <w:r w:rsidRPr="000E080E">
        <w:rPr>
          <w:rStyle w:val="fontstyle01"/>
          <w:rFonts w:asciiTheme="minorHAnsi" w:hAnsiTheme="minorHAnsi" w:cstheme="minorHAnsi"/>
          <w:sz w:val="24"/>
          <w:szCs w:val="24"/>
        </w:rPr>
        <w:t>następujących</w:t>
      </w:r>
      <w:r w:rsidR="000E080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E080E">
        <w:rPr>
          <w:rStyle w:val="fontstyle01"/>
          <w:rFonts w:asciiTheme="minorHAnsi" w:hAnsiTheme="minorHAnsi" w:cstheme="minorHAnsi"/>
          <w:sz w:val="24"/>
          <w:szCs w:val="24"/>
        </w:rPr>
        <w:t>dokumentów:</w:t>
      </w:r>
    </w:p>
    <w:p w14:paraId="1F3FA79F" w14:textId="77777777" w:rsidR="000E080E" w:rsidRPr="000E080E" w:rsidRDefault="001F0E11" w:rsidP="000E080E">
      <w:pPr>
        <w:pStyle w:val="ListParagraph"/>
        <w:numPr>
          <w:ilvl w:val="2"/>
          <w:numId w:val="4"/>
        </w:numPr>
        <w:ind w:left="709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O</w:t>
      </w:r>
      <w:r w:rsidR="003D6C9E" w:rsidRPr="000E080E">
        <w:rPr>
          <w:rStyle w:val="fontstyle01"/>
          <w:rFonts w:asciiTheme="minorHAnsi" w:hAnsiTheme="minorHAnsi" w:cstheme="minorHAnsi"/>
          <w:sz w:val="24"/>
          <w:szCs w:val="24"/>
        </w:rPr>
        <w:t>świadczenie o spełnianiu warunków udziału w postępowaniu oraz o braku podstaw do wykluczenia z</w:t>
      </w:r>
      <w:r w:rsidR="000E080E" w:rsidRPr="000E080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3D6C9E" w:rsidRPr="000E080E">
        <w:rPr>
          <w:rStyle w:val="fontstyle01"/>
          <w:rFonts w:asciiTheme="minorHAnsi" w:hAnsiTheme="minorHAnsi" w:cstheme="minorHAnsi"/>
          <w:sz w:val="24"/>
          <w:szCs w:val="24"/>
        </w:rPr>
        <w:t>postępowania (oświadczenie zawarte jest w treści Formularza ofertowego, stanowiącego Załącznik nr 1),</w:t>
      </w:r>
    </w:p>
    <w:p w14:paraId="1F3FA7A0" w14:textId="77777777" w:rsidR="000E080E" w:rsidRPr="000E080E" w:rsidRDefault="001F0E11" w:rsidP="000E080E">
      <w:pPr>
        <w:pStyle w:val="ListParagraph"/>
        <w:numPr>
          <w:ilvl w:val="2"/>
          <w:numId w:val="4"/>
        </w:numPr>
        <w:ind w:left="709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O</w:t>
      </w:r>
      <w:r w:rsidR="003D6C9E" w:rsidRPr="000E080E">
        <w:rPr>
          <w:rStyle w:val="fontstyle01"/>
          <w:rFonts w:asciiTheme="minorHAnsi" w:hAnsiTheme="minorHAnsi" w:cstheme="minorHAnsi"/>
          <w:sz w:val="24"/>
          <w:szCs w:val="24"/>
        </w:rPr>
        <w:t>świadczenie o braku powiązań z Zamawiającym (oświadczenie zawarte jest w treści Formularza</w:t>
      </w:r>
      <w:r w:rsidR="000E080E" w:rsidRPr="000E080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3D6C9E" w:rsidRPr="000E080E">
        <w:rPr>
          <w:rStyle w:val="fontstyle01"/>
          <w:rFonts w:asciiTheme="minorHAnsi" w:hAnsiTheme="minorHAnsi" w:cstheme="minorHAnsi"/>
          <w:sz w:val="24"/>
          <w:szCs w:val="24"/>
        </w:rPr>
        <w:t>ofertowego, stanowiącego Załącznik nr 1),</w:t>
      </w:r>
    </w:p>
    <w:p w14:paraId="612B56C7" w14:textId="37E498F8" w:rsidR="00216C69" w:rsidRDefault="00982C5C" w:rsidP="6BB83D0A">
      <w:pPr>
        <w:pStyle w:val="ListParagraph"/>
        <w:numPr>
          <w:ilvl w:val="2"/>
          <w:numId w:val="4"/>
        </w:numPr>
        <w:ind w:left="709"/>
        <w:jc w:val="both"/>
        <w:rPr>
          <w:rStyle w:val="fontstyle01"/>
          <w:rFonts w:asciiTheme="minorHAnsi" w:hAnsiTheme="minorHAnsi" w:cstheme="minorBidi"/>
          <w:sz w:val="24"/>
          <w:szCs w:val="24"/>
        </w:rPr>
      </w:pPr>
      <w:r w:rsidRPr="6BB83D0A">
        <w:rPr>
          <w:rStyle w:val="fontstyle01"/>
          <w:rFonts w:asciiTheme="minorHAnsi" w:hAnsiTheme="minorHAnsi" w:cstheme="minorBidi"/>
          <w:sz w:val="24"/>
          <w:szCs w:val="24"/>
        </w:rPr>
        <w:t xml:space="preserve">Opis </w:t>
      </w:r>
      <w:r w:rsidR="00753F5A" w:rsidRPr="6BB83D0A">
        <w:rPr>
          <w:rStyle w:val="fontstyle01"/>
          <w:rFonts w:asciiTheme="minorHAnsi" w:hAnsiTheme="minorHAnsi" w:cstheme="minorBidi"/>
          <w:sz w:val="24"/>
          <w:szCs w:val="24"/>
        </w:rPr>
        <w:t>potencjału kadrowego</w:t>
      </w:r>
      <w:r w:rsidRPr="6BB83D0A">
        <w:rPr>
          <w:rStyle w:val="fontstyle01"/>
          <w:rFonts w:asciiTheme="minorHAnsi" w:hAnsiTheme="minorHAnsi" w:cstheme="minorBidi"/>
          <w:sz w:val="24"/>
          <w:szCs w:val="24"/>
        </w:rPr>
        <w:t xml:space="preserve"> Oferenta (wykaz kwalifikacji</w:t>
      </w:r>
      <w:r w:rsidR="00753F5A" w:rsidRPr="6BB83D0A">
        <w:rPr>
          <w:rStyle w:val="fontstyle01"/>
          <w:rFonts w:asciiTheme="minorHAnsi" w:hAnsiTheme="minorHAnsi" w:cstheme="minorBidi"/>
          <w:sz w:val="24"/>
          <w:szCs w:val="24"/>
        </w:rPr>
        <w:t xml:space="preserve"> przynajmniej jednego projektanta </w:t>
      </w:r>
      <w:r w:rsidR="002512CD">
        <w:rPr>
          <w:rStyle w:val="fontstyle01"/>
          <w:rFonts w:asciiTheme="minorHAnsi" w:hAnsiTheme="minorHAnsi" w:cstheme="minorBidi"/>
          <w:sz w:val="24"/>
          <w:szCs w:val="24"/>
        </w:rPr>
        <w:t>elektroniki oraz projektanta mechaniki</w:t>
      </w:r>
      <w:r w:rsidRPr="6BB83D0A">
        <w:rPr>
          <w:rStyle w:val="fontstyle01"/>
          <w:rFonts w:asciiTheme="minorHAnsi" w:hAnsiTheme="minorHAnsi" w:cstheme="minorBidi"/>
          <w:sz w:val="24"/>
          <w:szCs w:val="24"/>
        </w:rPr>
        <w:t>)</w:t>
      </w:r>
      <w:r w:rsidR="00216C69" w:rsidRPr="6BB83D0A">
        <w:rPr>
          <w:rStyle w:val="fontstyle01"/>
          <w:rFonts w:asciiTheme="minorHAnsi" w:hAnsiTheme="minorHAnsi" w:cstheme="minorBidi"/>
          <w:sz w:val="24"/>
          <w:szCs w:val="24"/>
        </w:rPr>
        <w:t xml:space="preserve"> niezbędnego do realizacji Zamówienia według wzoru stanowiącego Załącznik nr 2 do niniejszego zapytania.</w:t>
      </w:r>
    </w:p>
    <w:p w14:paraId="1F3FA7A3" w14:textId="77777777" w:rsidR="000E080E" w:rsidRPr="000A04C4" w:rsidRDefault="000A04C4" w:rsidP="000A04C4">
      <w:pPr>
        <w:jc w:val="both"/>
        <w:rPr>
          <w:rStyle w:val="fontstyle21"/>
          <w:rFonts w:asciiTheme="minorHAnsi" w:hAnsiTheme="minorHAnsi" w:cstheme="minorHAnsi"/>
          <w:i/>
          <w:sz w:val="28"/>
          <w:szCs w:val="28"/>
        </w:rPr>
      </w:pPr>
      <w:r>
        <w:rPr>
          <w:rStyle w:val="fontstyle21"/>
          <w:rFonts w:asciiTheme="minorHAnsi" w:hAnsiTheme="minorHAnsi" w:cstheme="minorHAnsi"/>
          <w:i/>
          <w:sz w:val="28"/>
          <w:szCs w:val="28"/>
        </w:rPr>
        <w:t xml:space="preserve">5. </w:t>
      </w:r>
      <w:r w:rsidR="003D6C9E" w:rsidRPr="000A04C4">
        <w:rPr>
          <w:rStyle w:val="fontstyle21"/>
          <w:rFonts w:asciiTheme="minorHAnsi" w:hAnsiTheme="minorHAnsi" w:cstheme="minorHAnsi"/>
          <w:i/>
          <w:sz w:val="28"/>
          <w:szCs w:val="28"/>
        </w:rPr>
        <w:t>Ocena ofert</w:t>
      </w:r>
    </w:p>
    <w:p w14:paraId="1F3FA7A4" w14:textId="77777777" w:rsidR="000A04C4" w:rsidRPr="000A04C4" w:rsidRDefault="003D6C9E" w:rsidP="000A04C4">
      <w:pPr>
        <w:pStyle w:val="ListParagraph"/>
        <w:numPr>
          <w:ilvl w:val="1"/>
          <w:numId w:val="2"/>
        </w:numPr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 w:rsidRPr="000A04C4">
        <w:rPr>
          <w:rStyle w:val="fontstyle31"/>
          <w:rFonts w:asciiTheme="minorHAnsi" w:hAnsiTheme="minorHAnsi" w:cstheme="minorHAnsi"/>
          <w:i w:val="0"/>
          <w:sz w:val="24"/>
          <w:szCs w:val="24"/>
        </w:rPr>
        <w:t>Kryteria</w:t>
      </w:r>
      <w:r w:rsidR="000A04C4" w:rsidRPr="000A04C4">
        <w:rPr>
          <w:rStyle w:val="fontstyle31"/>
          <w:rFonts w:asciiTheme="minorHAnsi" w:hAnsiTheme="minorHAnsi" w:cstheme="minorHAnsi"/>
          <w:i w:val="0"/>
          <w:sz w:val="24"/>
          <w:szCs w:val="24"/>
        </w:rPr>
        <w:t xml:space="preserve"> oceny</w:t>
      </w:r>
    </w:p>
    <w:p w14:paraId="1F3FA7A5" w14:textId="77777777" w:rsidR="000A04C4" w:rsidRPr="00753F5A" w:rsidRDefault="003D6C9E" w:rsidP="000A04C4">
      <w:pPr>
        <w:pStyle w:val="ListParagraph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W przypadku złożenia oferty przez więcej niż jednego oferenta, Zamawiający dokona wyboru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najkorzystniejszej oferty w oparciu o następujące kryteria:</w:t>
      </w:r>
    </w:p>
    <w:p w14:paraId="1F3FA7A6" w14:textId="2D3D3B7F" w:rsidR="000A04C4" w:rsidRPr="00F80D1A" w:rsidRDefault="003D6C9E" w:rsidP="00F80D1A">
      <w:pPr>
        <w:pStyle w:val="ListParagraph"/>
        <w:numPr>
          <w:ilvl w:val="4"/>
          <w:numId w:val="4"/>
        </w:numPr>
        <w:ind w:left="1134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F80D1A">
        <w:rPr>
          <w:rStyle w:val="fontstyle01"/>
          <w:rFonts w:asciiTheme="minorHAnsi" w:hAnsiTheme="minorHAnsi" w:cstheme="minorHAnsi"/>
          <w:sz w:val="24"/>
          <w:szCs w:val="24"/>
        </w:rPr>
        <w:t xml:space="preserve">KC – kryterium ceny 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roboczogodziny </w:t>
      </w:r>
      <w:r w:rsidRPr="00F80D1A">
        <w:rPr>
          <w:rStyle w:val="fontstyle01"/>
          <w:rFonts w:asciiTheme="minorHAnsi" w:hAnsiTheme="minorHAnsi" w:cstheme="minorHAnsi"/>
          <w:sz w:val="24"/>
          <w:szCs w:val="24"/>
        </w:rPr>
        <w:t>w PLN</w:t>
      </w:r>
      <w:r w:rsidR="00F80D1A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F80D1A" w:rsidRPr="00F80D1A">
        <w:rPr>
          <w:rStyle w:val="fontstyle01"/>
          <w:rFonts w:asciiTheme="minorHAnsi" w:hAnsiTheme="minorHAnsi" w:cstheme="minorHAnsi"/>
          <w:sz w:val="24"/>
          <w:szCs w:val="24"/>
        </w:rPr>
        <w:t xml:space="preserve"> Waga: 90</w:t>
      </w:r>
      <w:r w:rsidRPr="00F80D1A">
        <w:rPr>
          <w:rStyle w:val="fontstyle01"/>
          <w:rFonts w:asciiTheme="minorHAnsi" w:hAnsiTheme="minorHAnsi" w:cstheme="minorHAnsi"/>
          <w:sz w:val="24"/>
          <w:szCs w:val="24"/>
        </w:rPr>
        <w:t>%</w:t>
      </w:r>
      <w:r w:rsidR="00F80D1A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F80D1A" w:rsidRPr="00F80D1A">
        <w:rPr>
          <w:rStyle w:val="fontstyle01"/>
          <w:rFonts w:asciiTheme="minorHAnsi" w:hAnsiTheme="minorHAnsi" w:cstheme="minorHAnsi"/>
          <w:sz w:val="24"/>
          <w:szCs w:val="24"/>
        </w:rPr>
        <w:t xml:space="preserve"> Maksymalna liczba punktów: 9</w:t>
      </w:r>
      <w:r w:rsidRPr="00F80D1A">
        <w:rPr>
          <w:rStyle w:val="fontstyle01"/>
          <w:rFonts w:asciiTheme="minorHAnsi" w:hAnsiTheme="minorHAnsi" w:cstheme="minorHAnsi"/>
          <w:sz w:val="24"/>
          <w:szCs w:val="24"/>
        </w:rPr>
        <w:t>0 pkt.</w:t>
      </w:r>
    </w:p>
    <w:p w14:paraId="1F3FA7A7" w14:textId="77777777" w:rsidR="000A04C4" w:rsidRPr="00753F5A" w:rsidRDefault="003D6C9E" w:rsidP="00982C5C">
      <w:pPr>
        <w:pStyle w:val="ListParagraph"/>
        <w:ind w:left="1134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Opis sposobu przyznawania punktacji za spełnienie danego kryterium oceny oferty: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1F3FA7A8" w14:textId="5A3A9195" w:rsidR="000A04C4" w:rsidRPr="00753F5A" w:rsidRDefault="003D6C9E" w:rsidP="000A04C4">
      <w:pPr>
        <w:pStyle w:val="ListParagraph"/>
        <w:ind w:left="1440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KC = Cena minimalna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 roboczogodziny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/Cena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 roboczogodziny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o</w:t>
      </w:r>
      <w:r w:rsidR="00982C5C" w:rsidRPr="00753F5A">
        <w:rPr>
          <w:rStyle w:val="fontstyle01"/>
          <w:rFonts w:asciiTheme="minorHAnsi" w:hAnsiTheme="minorHAnsi" w:cstheme="minorHAnsi"/>
          <w:sz w:val="24"/>
          <w:szCs w:val="24"/>
        </w:rPr>
        <w:t>ferty x 10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0 pkt.</w:t>
      </w:r>
    </w:p>
    <w:p w14:paraId="1F3FA7A9" w14:textId="1077C62D" w:rsidR="000A04C4" w:rsidRPr="00753F5A" w:rsidRDefault="003D6C9E" w:rsidP="000A04C4">
      <w:pPr>
        <w:pStyle w:val="ListParagraph"/>
        <w:ind w:left="1440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KC – liczba punktów dla aktualnie badanej oferty w ramach kryterium ceny 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roboczogodziny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w PLN</w:t>
      </w:r>
    </w:p>
    <w:p w14:paraId="1F3FA7AA" w14:textId="3A628D07" w:rsidR="000A04C4" w:rsidRPr="00753F5A" w:rsidRDefault="003D6C9E" w:rsidP="000A04C4">
      <w:pPr>
        <w:pStyle w:val="ListParagraph"/>
        <w:ind w:left="1440"/>
        <w:jc w:val="both"/>
        <w:rPr>
          <w:rStyle w:val="fontstyle01"/>
          <w:rFonts w:asciiTheme="minorHAnsi" w:hAnsiTheme="minorHAnsi" w:cstheme="minorHAnsi"/>
          <w:iCs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Cena minimalna 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roboczogodziny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– najniższa cena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 roboczogodziny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wśród wszystkich rozpatrywanych ofert</w:t>
      </w:r>
    </w:p>
    <w:p w14:paraId="1F3FA7AB" w14:textId="260E0D79" w:rsidR="000A04C4" w:rsidRPr="00753F5A" w:rsidRDefault="003D6C9E" w:rsidP="000A04C4">
      <w:pPr>
        <w:pStyle w:val="ListParagraph"/>
        <w:ind w:left="1440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Cena 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roboczogodziny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oferty – cena 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roboczogodziny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w aktualnie badanej ofercie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Najwyższą liczbę punktów (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>9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0 pkt.) otrzyma oferta zawierająca najniższą cenę 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roboczogodziny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netto.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1F3FA7AC" w14:textId="652C6A0F" w:rsidR="000A04C4" w:rsidRDefault="00F80D1A" w:rsidP="00982C5C">
      <w:pPr>
        <w:ind w:left="1134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Najwyższą liczbę punktów (9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>0 pkt.) otrzyma oferta zawierająca najniższą cenę</w:t>
      </w:r>
      <w:r w:rsidR="00F02F76">
        <w:rPr>
          <w:rStyle w:val="fontstyle01"/>
          <w:rFonts w:asciiTheme="minorHAnsi" w:hAnsiTheme="minorHAnsi" w:cstheme="minorHAnsi"/>
          <w:sz w:val="24"/>
          <w:szCs w:val="24"/>
        </w:rPr>
        <w:t xml:space="preserve"> roboczogodziny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1F3FA7AD" w14:textId="77777777" w:rsidR="00F80D1A" w:rsidRDefault="00F80D1A" w:rsidP="00F80D1A">
      <w:pPr>
        <w:pStyle w:val="ListParagraph"/>
        <w:numPr>
          <w:ilvl w:val="4"/>
          <w:numId w:val="4"/>
        </w:numPr>
        <w:ind w:left="1134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DG – kryterium długości gwarancji. Waga 10%. Maksymalna liczba punktów: 10 pkt.</w:t>
      </w:r>
    </w:p>
    <w:p w14:paraId="1F3FA7AE" w14:textId="77777777" w:rsidR="000A04C4" w:rsidRDefault="00F80D1A" w:rsidP="000A04C4">
      <w:pPr>
        <w:pStyle w:val="ListParagraph"/>
        <w:ind w:left="1440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Opis sposobu przyznawania punktacji za spełnienie danego kryterium oceny oferty:</w:t>
      </w:r>
    </w:p>
    <w:p w14:paraId="1F3FA7AF" w14:textId="77777777" w:rsidR="00F80D1A" w:rsidRDefault="00F80D1A" w:rsidP="000A04C4">
      <w:pPr>
        <w:pStyle w:val="ListParagraph"/>
        <w:ind w:left="1440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Wydłużenie w przedstawionej ofercie okresu gwarancji/rękojmi na zrealizowane usługi do 24 miesięcy – 10 pkt.</w:t>
      </w:r>
    </w:p>
    <w:p w14:paraId="1F3FA7B0" w14:textId="77777777" w:rsidR="00F80D1A" w:rsidRPr="00753F5A" w:rsidRDefault="00F80D1A" w:rsidP="000A04C4">
      <w:pPr>
        <w:pStyle w:val="ListParagraph"/>
        <w:ind w:left="1440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F3FA7B1" w14:textId="77777777" w:rsidR="000A04C4" w:rsidRPr="00753F5A" w:rsidRDefault="003D6C9E" w:rsidP="000A04C4">
      <w:pPr>
        <w:pStyle w:val="ListParagraph"/>
        <w:ind w:left="567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Maksymalna liczba punktów, jaką może uzyskać oferta to 100 punktów. Oferta, która zdobędzie najwyższą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liczbę punktów w oparciu o ww. kryteria zostanie uznana za najkorzystniejszą. </w:t>
      </w:r>
    </w:p>
    <w:p w14:paraId="1F3FA7B2" w14:textId="77777777" w:rsidR="00E3582D" w:rsidRDefault="00E3582D" w:rsidP="000A04C4">
      <w:pPr>
        <w:pStyle w:val="ListParagraph"/>
        <w:ind w:left="567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F3FA7B3" w14:textId="77777777" w:rsidR="000A04C4" w:rsidRPr="000A04C4" w:rsidRDefault="003D6C9E" w:rsidP="000A04C4">
      <w:pPr>
        <w:pStyle w:val="ListParagraph"/>
        <w:numPr>
          <w:ilvl w:val="1"/>
          <w:numId w:val="2"/>
        </w:numPr>
        <w:jc w:val="both"/>
        <w:rPr>
          <w:rStyle w:val="fontstyle31"/>
          <w:rFonts w:asciiTheme="minorHAnsi" w:hAnsiTheme="minorHAnsi" w:cstheme="minorHAnsi"/>
          <w:i w:val="0"/>
          <w:sz w:val="24"/>
          <w:szCs w:val="24"/>
        </w:rPr>
      </w:pPr>
      <w:r w:rsidRPr="000A04C4">
        <w:rPr>
          <w:rStyle w:val="fontstyle31"/>
          <w:rFonts w:asciiTheme="minorHAnsi" w:hAnsiTheme="minorHAnsi" w:cstheme="minorHAnsi"/>
          <w:i w:val="0"/>
          <w:sz w:val="24"/>
          <w:szCs w:val="24"/>
        </w:rPr>
        <w:t>Wykluczenia</w:t>
      </w:r>
    </w:p>
    <w:p w14:paraId="1F3FA7B4" w14:textId="77777777" w:rsidR="000A04C4" w:rsidRPr="00753F5A" w:rsidRDefault="003D6C9E" w:rsidP="000A04C4">
      <w:pPr>
        <w:pStyle w:val="ListParagraph"/>
        <w:ind w:left="709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W celu uniknięcia konfliktu interesów o zamówienie nie mogą ubiegać się osoby powiązane osobowo lub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kapitałowo z Zamawiającym. </w:t>
      </w:r>
    </w:p>
    <w:p w14:paraId="1F3FA7B5" w14:textId="77777777" w:rsidR="000A04C4" w:rsidRPr="00753F5A" w:rsidRDefault="003D6C9E" w:rsidP="000A04C4">
      <w:pPr>
        <w:pStyle w:val="ListParagraph"/>
        <w:ind w:left="709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Przez powiązania kapitałowe lub osobowe rozumie się wzajemne powiązania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między Zamawiającym lub osobami upoważnionymi do zaciągania zobowiązań w imieniu Zamawiającego lub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osobami wykonującymi w imieniu Zamawiającego czynności związane z przygotowaniem i przeprowadzeniem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procedury wyboru wykonawcy a wykonawcą, polegające w szczególności na: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1F3FA7B6" w14:textId="1E8A0907" w:rsidR="000A04C4" w:rsidRPr="00753F5A" w:rsidRDefault="003D6C9E" w:rsidP="000A04C4">
      <w:pPr>
        <w:pStyle w:val="ListParagraph"/>
        <w:numPr>
          <w:ilvl w:val="0"/>
          <w:numId w:val="8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uczestniczeniu w spółce jako wspólnik spółki cywilnej lub spółki osobowej,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1F3FA7B7" w14:textId="77777777" w:rsidR="000A04C4" w:rsidRPr="00753F5A" w:rsidRDefault="003D6C9E" w:rsidP="000A04C4">
      <w:pPr>
        <w:pStyle w:val="ListParagraph"/>
        <w:numPr>
          <w:ilvl w:val="0"/>
          <w:numId w:val="8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posiadaniu co najmniej 10 % udziałów lub akcji,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1F3FA7B8" w14:textId="77777777" w:rsidR="000A04C4" w:rsidRPr="00753F5A" w:rsidRDefault="003D6C9E" w:rsidP="000A04C4">
      <w:pPr>
        <w:pStyle w:val="ListParagraph"/>
        <w:numPr>
          <w:ilvl w:val="0"/>
          <w:numId w:val="8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1F3FA7B9" w14:textId="77777777" w:rsidR="000A04C4" w:rsidRPr="00753F5A" w:rsidRDefault="003D6C9E" w:rsidP="000A04C4">
      <w:pPr>
        <w:pStyle w:val="ListParagraph"/>
        <w:numPr>
          <w:ilvl w:val="0"/>
          <w:numId w:val="8"/>
        </w:num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pokrewieństwa drugiego stopnia lub powinowactwa drugiego stopnia w linii bocznej lub w stosunku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przysposobienia, opieki lub kurateli.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1F3FA7BA" w14:textId="77777777" w:rsidR="000A04C4" w:rsidRPr="00753F5A" w:rsidRDefault="000A04C4" w:rsidP="000A04C4">
      <w:pPr>
        <w:pStyle w:val="ListParagraph"/>
        <w:ind w:left="709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F3FA7BC" w14:textId="06E4189D" w:rsidR="008857CC" w:rsidRPr="00E46575" w:rsidRDefault="003D6C9E" w:rsidP="00E46575">
      <w:pPr>
        <w:pStyle w:val="ListParagraph"/>
        <w:ind w:left="709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Na potwierdzenie braku przesłanki wykluczenie z postępowania wykonawca zobowiązany jest przedłożyć</w:t>
      </w:r>
      <w:r w:rsidR="000A04C4" w:rsidRPr="00753F5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53F5A">
        <w:rPr>
          <w:rStyle w:val="fontstyle01"/>
          <w:rFonts w:asciiTheme="minorHAnsi" w:hAnsiTheme="minorHAnsi" w:cstheme="minorHAnsi"/>
          <w:sz w:val="24"/>
          <w:szCs w:val="24"/>
        </w:rPr>
        <w:t>oświadczenie zawarte w załączniku nr 1</w:t>
      </w:r>
    </w:p>
    <w:p w14:paraId="1F3FA7BD" w14:textId="77777777" w:rsidR="008857CC" w:rsidRPr="000A04C4" w:rsidRDefault="00427851" w:rsidP="008857CC">
      <w:pPr>
        <w:jc w:val="both"/>
        <w:rPr>
          <w:rStyle w:val="fontstyle21"/>
          <w:rFonts w:asciiTheme="minorHAnsi" w:hAnsiTheme="minorHAnsi" w:cstheme="minorHAnsi"/>
          <w:i/>
          <w:sz w:val="28"/>
          <w:szCs w:val="28"/>
        </w:rPr>
      </w:pPr>
      <w:r>
        <w:rPr>
          <w:rStyle w:val="fontstyle21"/>
          <w:rFonts w:asciiTheme="minorHAnsi" w:hAnsiTheme="minorHAnsi" w:cstheme="minorHAnsi"/>
          <w:i/>
          <w:sz w:val="28"/>
          <w:szCs w:val="28"/>
        </w:rPr>
        <w:t>6</w:t>
      </w:r>
      <w:r w:rsidR="008857CC">
        <w:rPr>
          <w:rStyle w:val="fontstyle21"/>
          <w:rFonts w:asciiTheme="minorHAnsi" w:hAnsiTheme="minorHAnsi" w:cstheme="minorHAnsi"/>
          <w:i/>
          <w:sz w:val="28"/>
          <w:szCs w:val="28"/>
        </w:rPr>
        <w:t>. Ochrona danych osobowych</w:t>
      </w:r>
    </w:p>
    <w:p w14:paraId="1F3FA7BE" w14:textId="77777777" w:rsidR="008857CC" w:rsidRPr="008857CC" w:rsidRDefault="008857CC" w:rsidP="008857CC">
      <w:pPr>
        <w:jc w:val="both"/>
        <w:rPr>
          <w:sz w:val="24"/>
          <w:szCs w:val="24"/>
        </w:rPr>
      </w:pPr>
      <w:r w:rsidRPr="008857CC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 oraz  uchylenia  dyrektywy 95/46/WE (ogólne rozporządzenie o ochronie danych) (Dz. Urz. UE L 119 z 04.05.2016, str. 1), dalej „RODO”, informuję, że: </w:t>
      </w:r>
    </w:p>
    <w:p w14:paraId="1F3FA7BF" w14:textId="3510970E" w:rsidR="008857CC" w:rsidRPr="008857CC" w:rsidRDefault="008857CC" w:rsidP="008857C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8857CC">
        <w:rPr>
          <w:sz w:val="24"/>
          <w:szCs w:val="24"/>
        </w:rPr>
        <w:t xml:space="preserve">administratorem Pani/Pana danych osobowych jest IT Partners Telco sp. z o.o. z siedzibą w Warszawie przy ul. </w:t>
      </w:r>
      <w:r w:rsidR="00A75BDB">
        <w:rPr>
          <w:sz w:val="24"/>
          <w:szCs w:val="24"/>
        </w:rPr>
        <w:t>Tarnogórskiej 12</w:t>
      </w:r>
      <w:r w:rsidRPr="008857CC">
        <w:rPr>
          <w:sz w:val="24"/>
          <w:szCs w:val="24"/>
        </w:rPr>
        <w:t>; Tel: 22 8239151;</w:t>
      </w:r>
    </w:p>
    <w:p w14:paraId="1F3FA7C0" w14:textId="77777777" w:rsidR="008857CC" w:rsidRPr="008857CC" w:rsidRDefault="008857CC" w:rsidP="008857C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8857CC">
        <w:rPr>
          <w:sz w:val="24"/>
          <w:szCs w:val="24"/>
        </w:rPr>
        <w:t>inspektorem ochrony danych osobowych jest P</w:t>
      </w:r>
      <w:r w:rsidRPr="002512CD">
        <w:rPr>
          <w:sz w:val="24"/>
          <w:szCs w:val="24"/>
          <w:highlight w:val="yellow"/>
        </w:rPr>
        <w:t>ani Maja Żurkowska; adres email: m.zurkowska@itpartners.com.pl;</w:t>
      </w:r>
    </w:p>
    <w:p w14:paraId="1F3FA7C1" w14:textId="134FB2A0" w:rsidR="008857CC" w:rsidRPr="008857CC" w:rsidRDefault="00753F5A" w:rsidP="00885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Przedstawione w ofercie </w:t>
      </w:r>
      <w:r w:rsidR="008857CC" w:rsidRPr="008857CC">
        <w:rPr>
          <w:sz w:val="24"/>
          <w:szCs w:val="24"/>
        </w:rPr>
        <w:t xml:space="preserve">Pani/Pana dane osobowe przetwarzane będą na podstawie art. 6 ust. 1 lit. C RODO w celu związanym z zapytaniem ofertowe </w:t>
      </w:r>
      <w:r w:rsidR="00E46575">
        <w:rPr>
          <w:sz w:val="24"/>
          <w:szCs w:val="24"/>
        </w:rPr>
        <w:t>nr LI-21.10-02</w:t>
      </w:r>
      <w:r w:rsidR="008857CC" w:rsidRPr="008857CC">
        <w:rPr>
          <w:sz w:val="24"/>
          <w:szCs w:val="24"/>
        </w:rPr>
        <w:t>.</w:t>
      </w:r>
    </w:p>
    <w:p w14:paraId="1F3FA7C2" w14:textId="77777777" w:rsidR="008857CC" w:rsidRPr="008857CC" w:rsidRDefault="008857CC" w:rsidP="008857C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8857CC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§12 Umowy o dofinansowanie projektu, dalej „Umowa”; </w:t>
      </w:r>
    </w:p>
    <w:p w14:paraId="1F3FA7C3" w14:textId="77777777" w:rsidR="008857CC" w:rsidRPr="008857CC" w:rsidRDefault="008857CC" w:rsidP="008857C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8857CC">
        <w:rPr>
          <w:sz w:val="24"/>
          <w:szCs w:val="24"/>
        </w:rPr>
        <w:t>Pani/Pana dane osobowe będą przechowywane, zgodnie z art. 97 ust. 1 ustawy Pzp, przez okres 3 lat od dnia zakończenia realizacji projektu;</w:t>
      </w:r>
    </w:p>
    <w:p w14:paraId="1F3FA7C4" w14:textId="77777777" w:rsidR="008857CC" w:rsidRPr="008857CC" w:rsidRDefault="008857CC" w:rsidP="008857C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8857CC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1F3FA7C5" w14:textId="77777777" w:rsidR="008857CC" w:rsidRPr="008857CC" w:rsidRDefault="008857CC" w:rsidP="008857C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8857CC">
        <w:rPr>
          <w:sz w:val="24"/>
          <w:szCs w:val="24"/>
        </w:rPr>
        <w:t>posiada Pani/Pan:</w:t>
      </w:r>
    </w:p>
    <w:p w14:paraId="1F3FA7C6" w14:textId="77777777" w:rsidR="008857CC" w:rsidRPr="008857CC" w:rsidRDefault="008857CC" w:rsidP="008857CC">
      <w:pPr>
        <w:pStyle w:val="ListParagraph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 w:rsidRPr="008857CC">
        <w:rPr>
          <w:sz w:val="24"/>
          <w:szCs w:val="24"/>
        </w:rPr>
        <w:t>na podstawie art. 15 RODO prawo dostępu do danych osobowych Pani/Pana dotyczących;</w:t>
      </w:r>
    </w:p>
    <w:p w14:paraId="1F3FA7C7" w14:textId="77777777" w:rsidR="008857CC" w:rsidRPr="008857CC" w:rsidRDefault="008857CC" w:rsidP="008857CC">
      <w:pPr>
        <w:pStyle w:val="ListParagraph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 w:rsidRPr="008857CC">
        <w:rPr>
          <w:sz w:val="24"/>
          <w:szCs w:val="24"/>
        </w:rPr>
        <w:t>na  podstawie art. 16 RODO prawo do sprostowania Pani/Pana danych osobowych **;</w:t>
      </w:r>
    </w:p>
    <w:p w14:paraId="1F3FA7C8" w14:textId="77777777" w:rsidR="008857CC" w:rsidRPr="008857CC" w:rsidRDefault="008857CC" w:rsidP="008857CC">
      <w:pPr>
        <w:pStyle w:val="ListParagraph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 w:rsidRPr="008857CC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1F3FA7C9" w14:textId="77777777" w:rsidR="008857CC" w:rsidRPr="008857CC" w:rsidRDefault="008857CC" w:rsidP="008857CC">
      <w:pPr>
        <w:pStyle w:val="ListParagraph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 w:rsidRPr="008857CC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F3FA7CA" w14:textId="77777777" w:rsidR="008857CC" w:rsidRPr="008857CC" w:rsidRDefault="008857CC" w:rsidP="008857C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8857CC">
        <w:rPr>
          <w:sz w:val="24"/>
          <w:szCs w:val="24"/>
        </w:rPr>
        <w:t>nie przysługuje Pani/Panu:</w:t>
      </w:r>
    </w:p>
    <w:p w14:paraId="1F3FA7CB" w14:textId="77777777" w:rsidR="008857CC" w:rsidRPr="008857CC" w:rsidRDefault="008857CC" w:rsidP="008857CC">
      <w:pPr>
        <w:pStyle w:val="ListParagraph"/>
        <w:numPr>
          <w:ilvl w:val="0"/>
          <w:numId w:val="12"/>
        </w:numPr>
        <w:ind w:left="1134"/>
        <w:jc w:val="both"/>
        <w:rPr>
          <w:sz w:val="24"/>
          <w:szCs w:val="24"/>
        </w:rPr>
      </w:pPr>
      <w:r w:rsidRPr="008857CC">
        <w:rPr>
          <w:sz w:val="24"/>
          <w:szCs w:val="24"/>
        </w:rPr>
        <w:t>w związku z art. 17 ust. 3 lit. b, d lub e RODO prawo do usunięcia danych osobowych;</w:t>
      </w:r>
    </w:p>
    <w:p w14:paraId="1F3FA7CC" w14:textId="77777777" w:rsidR="008857CC" w:rsidRPr="008857CC" w:rsidRDefault="008857CC" w:rsidP="008857CC">
      <w:pPr>
        <w:pStyle w:val="ListParagraph"/>
        <w:numPr>
          <w:ilvl w:val="0"/>
          <w:numId w:val="12"/>
        </w:numPr>
        <w:ind w:left="1134"/>
        <w:jc w:val="both"/>
        <w:rPr>
          <w:sz w:val="24"/>
          <w:szCs w:val="24"/>
        </w:rPr>
      </w:pPr>
      <w:r w:rsidRPr="008857CC">
        <w:rPr>
          <w:sz w:val="24"/>
          <w:szCs w:val="24"/>
        </w:rPr>
        <w:t>prawo do przenoszenia danych osobowych, o którym mowa w art. 20 RODO;</w:t>
      </w:r>
    </w:p>
    <w:p w14:paraId="1F3FA7CD" w14:textId="77777777" w:rsidR="008857CC" w:rsidRPr="008857CC" w:rsidRDefault="008857CC" w:rsidP="008857CC">
      <w:pPr>
        <w:pStyle w:val="ListParagraph"/>
        <w:numPr>
          <w:ilvl w:val="0"/>
          <w:numId w:val="12"/>
        </w:numPr>
        <w:ind w:left="1134"/>
        <w:jc w:val="both"/>
        <w:rPr>
          <w:sz w:val="24"/>
          <w:szCs w:val="24"/>
        </w:rPr>
      </w:pPr>
      <w:r w:rsidRPr="008857CC">
        <w:rPr>
          <w:sz w:val="24"/>
          <w:szCs w:val="24"/>
        </w:rPr>
        <w:t>na podstawie art. 21 RODO prawo sprzeciwu, wobec przetwarzania danych osobowych, gdyż podstawą prawną przetwarzania Pani/Pana  danych osobowych jest art. 6 ust. 1 lit. c RODO.</w:t>
      </w:r>
    </w:p>
    <w:p w14:paraId="1F3FA7CE" w14:textId="77777777" w:rsidR="008857CC" w:rsidRPr="008857CC" w:rsidRDefault="008857CC" w:rsidP="008857CC">
      <w:pPr>
        <w:jc w:val="both"/>
        <w:rPr>
          <w:i/>
          <w:sz w:val="24"/>
          <w:szCs w:val="24"/>
        </w:rPr>
      </w:pPr>
      <w:r w:rsidRPr="008857CC">
        <w:rPr>
          <w:i/>
          <w:sz w:val="24"/>
          <w:szCs w:val="24"/>
        </w:rPr>
        <w:t>**Wyjaśnienie: skorzystanie z prawa do sprostowanie nie może skutkować zmianą wyniku postępowania o udzielenie zamówienia oraz nie może naruszać integralności protokołu z postępowania oraz jego załączników,</w:t>
      </w:r>
    </w:p>
    <w:p w14:paraId="1F3FA7CF" w14:textId="77777777" w:rsidR="008857CC" w:rsidRPr="00EA550B" w:rsidRDefault="008857CC" w:rsidP="008857CC">
      <w:pPr>
        <w:jc w:val="both"/>
        <w:rPr>
          <w:i/>
          <w:sz w:val="24"/>
          <w:szCs w:val="24"/>
        </w:rPr>
      </w:pPr>
      <w:r w:rsidRPr="008857CC">
        <w:rPr>
          <w:i/>
          <w:sz w:val="24"/>
          <w:szCs w:val="24"/>
        </w:rPr>
        <w:t xml:space="preserve">***Wyjaśnienie: </w:t>
      </w:r>
      <w:r w:rsidRPr="00EA550B">
        <w:rPr>
          <w:i/>
          <w:sz w:val="24"/>
          <w:szCs w:val="24"/>
        </w:rPr>
        <w:t>prawo do ograniczenia przetwarzania nie ma zastosowania w odniesieniu do przechowywania, w celu zapewnienia korzystania ze środków ochrony prawnej w celu ochrony praw innej osoby fizycznej lub prawnej, lub z uwagi na ważne względy interesu publicznego Unii Europejskiej lub państwa członkowskiego.</w:t>
      </w:r>
    </w:p>
    <w:p w14:paraId="1F3FA7D0" w14:textId="77777777" w:rsidR="000A04C4" w:rsidRDefault="000A04C4" w:rsidP="00E3582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F3FA7D1" w14:textId="77777777" w:rsidR="00E3582D" w:rsidRDefault="00E3582D" w:rsidP="00E3582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Załączniki:</w:t>
      </w:r>
    </w:p>
    <w:p w14:paraId="1F3FA7D2" w14:textId="77777777" w:rsidR="00E3582D" w:rsidRPr="00E3582D" w:rsidRDefault="00E3582D" w:rsidP="6BB83D0A">
      <w:pPr>
        <w:pStyle w:val="ListParagraph"/>
        <w:numPr>
          <w:ilvl w:val="0"/>
          <w:numId w:val="9"/>
        </w:numPr>
        <w:jc w:val="both"/>
        <w:rPr>
          <w:rStyle w:val="fontstyle01"/>
          <w:rFonts w:asciiTheme="minorHAnsi" w:hAnsiTheme="minorHAnsi" w:cstheme="minorBidi"/>
          <w:sz w:val="24"/>
          <w:szCs w:val="24"/>
        </w:rPr>
      </w:pPr>
      <w:r w:rsidRPr="6BB83D0A">
        <w:rPr>
          <w:rStyle w:val="fontstyle01"/>
          <w:rFonts w:asciiTheme="minorHAnsi" w:hAnsiTheme="minorHAnsi" w:cstheme="minorBidi"/>
          <w:sz w:val="24"/>
          <w:szCs w:val="24"/>
        </w:rPr>
        <w:lastRenderedPageBreak/>
        <w:t>Formularz ofertowy.</w:t>
      </w:r>
    </w:p>
    <w:p w14:paraId="0C9B22DA" w14:textId="17FADEF2" w:rsidR="0CFAC263" w:rsidRDefault="0CFAC263" w:rsidP="6BB83D0A">
      <w:pPr>
        <w:pStyle w:val="ListParagraph"/>
        <w:numPr>
          <w:ilvl w:val="0"/>
          <w:numId w:val="9"/>
        </w:numPr>
        <w:jc w:val="both"/>
        <w:rPr>
          <w:rStyle w:val="fontstyle01"/>
          <w:sz w:val="24"/>
          <w:szCs w:val="24"/>
        </w:rPr>
      </w:pPr>
      <w:r w:rsidRPr="6BB83D0A">
        <w:rPr>
          <w:rStyle w:val="fontstyle01"/>
          <w:rFonts w:asciiTheme="minorHAnsi" w:hAnsiTheme="minorHAnsi" w:cstheme="minorBidi"/>
          <w:sz w:val="24"/>
          <w:szCs w:val="24"/>
        </w:rPr>
        <w:t>Opis potencjału kadrowego</w:t>
      </w:r>
    </w:p>
    <w:sectPr w:rsidR="0CFAC263" w:rsidSect="00A75D36">
      <w:headerReference w:type="default" r:id="rId11"/>
      <w:pgSz w:w="11906" w:h="16838"/>
      <w:pgMar w:top="241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1578" w14:textId="77777777" w:rsidR="00291C67" w:rsidRDefault="00291C67" w:rsidP="003D6C9E">
      <w:pPr>
        <w:spacing w:after="0" w:line="240" w:lineRule="auto"/>
      </w:pPr>
      <w:r>
        <w:separator/>
      </w:r>
    </w:p>
  </w:endnote>
  <w:endnote w:type="continuationSeparator" w:id="0">
    <w:p w14:paraId="792C7643" w14:textId="77777777" w:rsidR="00291C67" w:rsidRDefault="00291C67" w:rsidP="003D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Light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5CCF" w14:textId="77777777" w:rsidR="00291C67" w:rsidRDefault="00291C67" w:rsidP="003D6C9E">
      <w:pPr>
        <w:spacing w:after="0" w:line="240" w:lineRule="auto"/>
      </w:pPr>
      <w:r>
        <w:separator/>
      </w:r>
    </w:p>
  </w:footnote>
  <w:footnote w:type="continuationSeparator" w:id="0">
    <w:p w14:paraId="0A7C1A32" w14:textId="77777777" w:rsidR="00291C67" w:rsidRDefault="00291C67" w:rsidP="003D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A7D7" w14:textId="77777777" w:rsidR="003D6C9E" w:rsidRDefault="003D6C9E" w:rsidP="003D6C9E">
    <w:pPr>
      <w:pStyle w:val="Header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3FA7D8" wp14:editId="1F3FA7D9">
          <wp:simplePos x="0" y="0"/>
          <wp:positionH relativeFrom="margin">
            <wp:posOffset>-52070</wp:posOffset>
          </wp:positionH>
          <wp:positionV relativeFrom="margin">
            <wp:posOffset>-868680</wp:posOffset>
          </wp:positionV>
          <wp:extent cx="2339975" cy="465455"/>
          <wp:effectExtent l="0" t="0" r="3175" b="0"/>
          <wp:wrapSquare wrapText="bothSides"/>
          <wp:docPr id="19" name="Obraz 1" descr="http://www.dostawcy-internetu.pl/img/loga/small/2009_08/13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dostawcy-internetu.pl/img/loga/small/2009_08/13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F3FA7DA" wp14:editId="1F3FA7DB">
          <wp:extent cx="2340000" cy="82152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8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B1D"/>
    <w:multiLevelType w:val="hybridMultilevel"/>
    <w:tmpl w:val="7C66F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A8E1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1A27AE4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4BAD93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6A9"/>
    <w:multiLevelType w:val="hybridMultilevel"/>
    <w:tmpl w:val="00E0C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D057D"/>
    <w:multiLevelType w:val="hybridMultilevel"/>
    <w:tmpl w:val="9CC23A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7E7B92"/>
    <w:multiLevelType w:val="hybridMultilevel"/>
    <w:tmpl w:val="06A66122"/>
    <w:lvl w:ilvl="0" w:tplc="C96A9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77561"/>
    <w:multiLevelType w:val="hybridMultilevel"/>
    <w:tmpl w:val="9CDA0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4312C"/>
    <w:multiLevelType w:val="multilevel"/>
    <w:tmpl w:val="6096ED9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 w:val="0"/>
        <w:color w:val="00000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B715F3"/>
    <w:multiLevelType w:val="multilevel"/>
    <w:tmpl w:val="AFB6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5A504F"/>
    <w:multiLevelType w:val="hybridMultilevel"/>
    <w:tmpl w:val="72B4C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75189A"/>
    <w:multiLevelType w:val="hybridMultilevel"/>
    <w:tmpl w:val="1C1E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7406"/>
    <w:multiLevelType w:val="hybridMultilevel"/>
    <w:tmpl w:val="B242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450A"/>
    <w:multiLevelType w:val="hybridMultilevel"/>
    <w:tmpl w:val="B7E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CB3AD8"/>
    <w:multiLevelType w:val="hybridMultilevel"/>
    <w:tmpl w:val="E6C6F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C1A"/>
    <w:multiLevelType w:val="hybridMultilevel"/>
    <w:tmpl w:val="AE16FC3E"/>
    <w:lvl w:ilvl="0" w:tplc="ED3481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151833"/>
    <w:multiLevelType w:val="hybridMultilevel"/>
    <w:tmpl w:val="0E6C8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16802"/>
    <w:multiLevelType w:val="hybridMultilevel"/>
    <w:tmpl w:val="FC4E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23A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2265"/>
    <w:multiLevelType w:val="hybridMultilevel"/>
    <w:tmpl w:val="6490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283"/>
    <w:multiLevelType w:val="multilevel"/>
    <w:tmpl w:val="5ACE1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3366"/>
    <w:multiLevelType w:val="hybridMultilevel"/>
    <w:tmpl w:val="7A3025BE"/>
    <w:lvl w:ilvl="0" w:tplc="5A12D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330445">
    <w:abstractNumId w:val="14"/>
  </w:num>
  <w:num w:numId="2" w16cid:durableId="429131139">
    <w:abstractNumId w:val="6"/>
  </w:num>
  <w:num w:numId="3" w16cid:durableId="508953912">
    <w:abstractNumId w:val="5"/>
  </w:num>
  <w:num w:numId="4" w16cid:durableId="827793094">
    <w:abstractNumId w:val="0"/>
  </w:num>
  <w:num w:numId="5" w16cid:durableId="520778307">
    <w:abstractNumId w:val="16"/>
  </w:num>
  <w:num w:numId="6" w16cid:durableId="836923456">
    <w:abstractNumId w:val="17"/>
  </w:num>
  <w:num w:numId="7" w16cid:durableId="989943402">
    <w:abstractNumId w:val="12"/>
  </w:num>
  <w:num w:numId="8" w16cid:durableId="720859892">
    <w:abstractNumId w:val="2"/>
  </w:num>
  <w:num w:numId="9" w16cid:durableId="2111583078">
    <w:abstractNumId w:val="8"/>
  </w:num>
  <w:num w:numId="10" w16cid:durableId="1317421626">
    <w:abstractNumId w:val="7"/>
  </w:num>
  <w:num w:numId="11" w16cid:durableId="2066292996">
    <w:abstractNumId w:val="1"/>
  </w:num>
  <w:num w:numId="12" w16cid:durableId="278033726">
    <w:abstractNumId w:val="13"/>
  </w:num>
  <w:num w:numId="13" w16cid:durableId="747581363">
    <w:abstractNumId w:val="9"/>
  </w:num>
  <w:num w:numId="14" w16cid:durableId="2119525539">
    <w:abstractNumId w:val="15"/>
  </w:num>
  <w:num w:numId="15" w16cid:durableId="1278097289">
    <w:abstractNumId w:val="11"/>
  </w:num>
  <w:num w:numId="16" w16cid:durableId="1763715959">
    <w:abstractNumId w:val="4"/>
  </w:num>
  <w:num w:numId="17" w16cid:durableId="164442080">
    <w:abstractNumId w:val="3"/>
  </w:num>
  <w:num w:numId="18" w16cid:durableId="1109355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0MDE2MTGxMDM1MzZV0lEKTi0uzszPAykwrAUAIlW7bywAAAA="/>
  </w:docVars>
  <w:rsids>
    <w:rsidRoot w:val="003D6C9E"/>
    <w:rsid w:val="00047C45"/>
    <w:rsid w:val="000A04C4"/>
    <w:rsid w:val="000A6053"/>
    <w:rsid w:val="000B2D19"/>
    <w:rsid w:val="000E080E"/>
    <w:rsid w:val="001F0E11"/>
    <w:rsid w:val="00212856"/>
    <w:rsid w:val="00216C69"/>
    <w:rsid w:val="002512CD"/>
    <w:rsid w:val="002518C4"/>
    <w:rsid w:val="00282D4B"/>
    <w:rsid w:val="00291C67"/>
    <w:rsid w:val="002D03D5"/>
    <w:rsid w:val="002D3567"/>
    <w:rsid w:val="003B08CA"/>
    <w:rsid w:val="003B15C6"/>
    <w:rsid w:val="003B2D09"/>
    <w:rsid w:val="003D6C9E"/>
    <w:rsid w:val="00427851"/>
    <w:rsid w:val="00437342"/>
    <w:rsid w:val="00443918"/>
    <w:rsid w:val="00453B17"/>
    <w:rsid w:val="004663B8"/>
    <w:rsid w:val="005A1DC8"/>
    <w:rsid w:val="005F1FDC"/>
    <w:rsid w:val="00603745"/>
    <w:rsid w:val="00753F5A"/>
    <w:rsid w:val="0079181F"/>
    <w:rsid w:val="007D764C"/>
    <w:rsid w:val="00830B95"/>
    <w:rsid w:val="0084550B"/>
    <w:rsid w:val="008857CC"/>
    <w:rsid w:val="00885AC0"/>
    <w:rsid w:val="008B1A67"/>
    <w:rsid w:val="0096044B"/>
    <w:rsid w:val="00982C5C"/>
    <w:rsid w:val="009F52F5"/>
    <w:rsid w:val="00A468C1"/>
    <w:rsid w:val="00A75BDB"/>
    <w:rsid w:val="00A75D36"/>
    <w:rsid w:val="00AC37C9"/>
    <w:rsid w:val="00AE42CB"/>
    <w:rsid w:val="00AE4E4E"/>
    <w:rsid w:val="00B57BEE"/>
    <w:rsid w:val="00B64986"/>
    <w:rsid w:val="00B81DD4"/>
    <w:rsid w:val="00CF67F9"/>
    <w:rsid w:val="00D13181"/>
    <w:rsid w:val="00D7038A"/>
    <w:rsid w:val="00DA0A5A"/>
    <w:rsid w:val="00E12C1A"/>
    <w:rsid w:val="00E3582D"/>
    <w:rsid w:val="00E46575"/>
    <w:rsid w:val="00E50D6E"/>
    <w:rsid w:val="00E54C25"/>
    <w:rsid w:val="00E54D3D"/>
    <w:rsid w:val="00E93F9D"/>
    <w:rsid w:val="00EA550B"/>
    <w:rsid w:val="00EB1A96"/>
    <w:rsid w:val="00ED3577"/>
    <w:rsid w:val="00F01E5F"/>
    <w:rsid w:val="00F02F76"/>
    <w:rsid w:val="00F80D1A"/>
    <w:rsid w:val="00FA73D8"/>
    <w:rsid w:val="0CFAC263"/>
    <w:rsid w:val="6BB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FA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9E"/>
  </w:style>
  <w:style w:type="paragraph" w:styleId="Footer">
    <w:name w:val="footer"/>
    <w:basedOn w:val="Normal"/>
    <w:link w:val="FooterChar"/>
    <w:uiPriority w:val="99"/>
    <w:unhideWhenUsed/>
    <w:rsid w:val="003D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9E"/>
  </w:style>
  <w:style w:type="paragraph" w:styleId="BalloonText">
    <w:name w:val="Balloon Text"/>
    <w:basedOn w:val="Normal"/>
    <w:link w:val="BalloonTextChar"/>
    <w:uiPriority w:val="99"/>
    <w:semiHidden/>
    <w:unhideWhenUsed/>
    <w:rsid w:val="003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3D6C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D6C9E"/>
    <w:rPr>
      <w:rFonts w:ascii="Calibri-Light" w:hAnsi="Calibri-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3D6C9E"/>
    <w:rPr>
      <w:rFonts w:ascii="Calibri-LightItalic" w:hAnsi="Calibri-Light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3D6C9E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47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D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amowienia@itpartners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aci_x0020_og_x0142_oszenia xmlns="79b0fd44-b37e-442d-ba70-2c7d86adee39" xsi:nil="true"/>
    <Warto_x015b__x0107__x0020_ko_x0144_cowa xmlns="79b0fd44-b37e-442d-ba70-2c7d86adee39" xsi:nil="true"/>
    <lcf76f155ced4ddcb4097134ff3c332f xmlns="79b0fd44-b37e-442d-ba70-2c7d86adee39">
      <Terms xmlns="http://schemas.microsoft.com/office/infopath/2007/PartnerControls"/>
    </lcf76f155ced4ddcb4097134ff3c332f>
    <TaxCatchAll xmlns="9522de0a-e58b-4f03-9501-a6c0ebf66cf5" xsi:nil="true"/>
    <Tryb_x0020_zam_x00f3_wienia xmlns="79b0fd44-b37e-442d-ba70-2c7d86adee39">Z wolnej ręki (10 tyś/brak ofert)</Tryb_x0020_zam_x00f3_wienia>
    <Wykonawcy xmlns="79b0fd44-b37e-442d-ba70-2c7d86adee39" xsi:nil="true"/>
    <Tryb_x0020_rozlicze_x0144_ xmlns="79b0fd44-b37e-442d-ba70-2c7d86adee39">Ryczałt</Tryb_x0020_rozlicze_x0144_>
    <Data_x0020_zamieszczenia_x0020_informacji_x0020_ko_x0144_cowej_x0020_na_x0020_stronie xmlns="79b0fd44-b37e-442d-ba70-2c7d86adee39" xsi:nil="true"/>
    <Priorytet xmlns="79b0fd44-b37e-442d-ba70-2c7d86adee39">Normalny</Priorytet>
    <Rodzaj_x0020_zam_x00f3_wienia xmlns="79b0fd44-b37e-442d-ba70-2c7d86adee39">Dostawy</Rodzaj_x0020_zam_x00f3_wienia>
    <Zakres_x0020_zam_x00f3_wienia xmlns="79b0fd44-b37e-442d-ba70-2c7d86adee39" xsi:nil="true"/>
    <Protok_x00f3__x0142__x0020_rozstrzygni_x0119_cia_x0020__x0028_data_x0029_ xmlns="79b0fd44-b37e-442d-ba70-2c7d86adee39" xsi:nil="true"/>
    <Podlega_x0142_o_x0020_kontroli xmlns="79b0fd44-b37e-442d-ba70-2c7d86adee39">Nie</Podlega_x0142_o_x0020_kontroli>
    <Protok_x00f3__x0142__x0020_szacowania_x0020__x0028_data_x0029_ xmlns="79b0fd44-b37e-442d-ba70-2c7d86adee39" xsi:nil="true"/>
    <Planowane_x0020_og_x0142_oszenie_x0020__x0028_data_x0029_ xmlns="79b0fd44-b37e-442d-ba70-2c7d86adee39" xsi:nil="true"/>
    <Szacowana_x0020_warto_x015b__x0107__x0020_w_x0020_PLN xmlns="79b0fd44-b37e-442d-ba70-2c7d86adee39" xsi:nil="true"/>
    <Pr_x00f3_g_x0020_zam_x00f3_wienia xmlns="79b0fd44-b37e-442d-ba70-2c7d86adee39">10-120tyś (zapytanie)</Pr_x00f3_g_x0020_zam_x00f3_wie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43B8B9322147BA149BC0C2B61419" ma:contentTypeVersion="38" ma:contentTypeDescription="Create a new document." ma:contentTypeScope="" ma:versionID="cba32b9484bd997e254c7e5235e10708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f564fa2a386c77922eb17d270c62fbfa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2015E-D4ED-45D1-8219-F3A599ADB01F}">
  <ds:schemaRefs>
    <ds:schemaRef ds:uri="http://schemas.microsoft.com/office/2006/metadata/properties"/>
    <ds:schemaRef ds:uri="http://schemas.microsoft.com/office/infopath/2007/PartnerControls"/>
    <ds:schemaRef ds:uri="79b0fd44-b37e-442d-ba70-2c7d86adee39"/>
    <ds:schemaRef ds:uri="9522de0a-e58b-4f03-9501-a6c0ebf66cf5"/>
  </ds:schemaRefs>
</ds:datastoreItem>
</file>

<file path=customXml/itemProps2.xml><?xml version="1.0" encoding="utf-8"?>
<ds:datastoreItem xmlns:ds="http://schemas.openxmlformats.org/officeDocument/2006/customXml" ds:itemID="{79192D36-AB17-49C4-9DF9-0C4D8FB9E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A08F7-BE60-43CC-8D5D-1BA43812D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2022-10-27T13:22:00Z</dcterms:created>
  <dcterms:modified xsi:type="dcterms:W3CDTF">2022-10-27T13:34:00Z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0x01010016DA43B8B9322147BA149BC0C2B61419</vt:lpwstr>
  </property>
</Properties>
</file>